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262F" w14:textId="77777777" w:rsidR="00F0434E" w:rsidRDefault="00056BE7" w:rsidP="0019568C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3DD02C3A" wp14:editId="3DD02C3B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34E">
        <w:rPr>
          <w:rFonts w:ascii="Verdana" w:hAnsi="Verdana"/>
        </w:rPr>
        <w:t xml:space="preserve"> </w:t>
      </w:r>
    </w:p>
    <w:p w14:paraId="3DD02630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1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2" w14:textId="77777777"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14:paraId="3DD02633" w14:textId="149AF0A8" w:rsidR="00F0434E" w:rsidRPr="00F0434E" w:rsidRDefault="00F0434E" w:rsidP="00F0434E">
      <w:pPr>
        <w:jc w:val="center"/>
        <w:rPr>
          <w:rFonts w:ascii="Verdana" w:hAnsi="Verdana"/>
          <w:b/>
          <w:sz w:val="40"/>
          <w:szCs w:val="36"/>
        </w:rPr>
      </w:pPr>
      <w:r w:rsidRPr="00F0434E">
        <w:rPr>
          <w:rFonts w:ascii="Verdana" w:hAnsi="Verdana"/>
          <w:b/>
          <w:sz w:val="40"/>
          <w:szCs w:val="36"/>
        </w:rPr>
        <w:t xml:space="preserve">SERVIZI DI INTERSCAMBIO DATI E COOPERAZIONE APPLICATIVA </w:t>
      </w:r>
      <w:r w:rsidRPr="00F0434E">
        <w:rPr>
          <w:rFonts w:ascii="Verdana" w:hAnsi="Verdana"/>
          <w:b/>
          <w:sz w:val="40"/>
          <w:szCs w:val="36"/>
        </w:rPr>
        <w:br/>
      </w:r>
      <w:r w:rsidR="00B92288">
        <w:rPr>
          <w:rFonts w:ascii="Verdana" w:hAnsi="Verdana"/>
          <w:b/>
          <w:sz w:val="40"/>
          <w:szCs w:val="36"/>
        </w:rPr>
        <w:br/>
      </w:r>
      <w:r w:rsidRPr="00F0434E">
        <w:rPr>
          <w:rFonts w:ascii="Verdana" w:hAnsi="Verdana"/>
          <w:b/>
          <w:sz w:val="40"/>
          <w:szCs w:val="36"/>
        </w:rPr>
        <w:t>PSR 20</w:t>
      </w:r>
      <w:r w:rsidR="00C02FDF">
        <w:rPr>
          <w:rFonts w:ascii="Verdana" w:hAnsi="Verdana"/>
          <w:b/>
          <w:sz w:val="40"/>
          <w:szCs w:val="36"/>
        </w:rPr>
        <w:t>23</w:t>
      </w:r>
      <w:r w:rsidRPr="00F0434E">
        <w:rPr>
          <w:rFonts w:ascii="Verdana" w:hAnsi="Verdana"/>
          <w:b/>
          <w:sz w:val="40"/>
          <w:szCs w:val="36"/>
        </w:rPr>
        <w:t xml:space="preserve"> – 202</w:t>
      </w:r>
      <w:r w:rsidR="00C02FDF">
        <w:rPr>
          <w:rFonts w:ascii="Verdana" w:hAnsi="Verdana"/>
          <w:b/>
          <w:sz w:val="40"/>
          <w:szCs w:val="36"/>
        </w:rPr>
        <w:t>7</w:t>
      </w:r>
      <w:r w:rsidRPr="00F0434E">
        <w:rPr>
          <w:rFonts w:ascii="Verdana" w:hAnsi="Verdana"/>
          <w:b/>
          <w:sz w:val="40"/>
          <w:szCs w:val="36"/>
        </w:rPr>
        <w:br/>
        <w:t xml:space="preserve">Reg. UE </w:t>
      </w:r>
      <w:r w:rsidR="00B50963">
        <w:rPr>
          <w:rFonts w:ascii="Verdana" w:hAnsi="Verdana"/>
          <w:b/>
          <w:sz w:val="40"/>
          <w:szCs w:val="36"/>
        </w:rPr>
        <w:t>2021</w:t>
      </w:r>
      <w:r w:rsidRPr="00F0434E">
        <w:rPr>
          <w:rFonts w:ascii="Verdana" w:hAnsi="Verdana"/>
          <w:b/>
          <w:sz w:val="40"/>
          <w:szCs w:val="36"/>
        </w:rPr>
        <w:t>/</w:t>
      </w:r>
      <w:r w:rsidR="00B50963">
        <w:rPr>
          <w:rFonts w:ascii="Verdana" w:hAnsi="Verdana"/>
          <w:b/>
          <w:sz w:val="40"/>
          <w:szCs w:val="36"/>
        </w:rPr>
        <w:t>2115</w:t>
      </w:r>
    </w:p>
    <w:p w14:paraId="3DD02634" w14:textId="77777777" w:rsidR="00F0434E" w:rsidRPr="00F06F07" w:rsidRDefault="00F0434E" w:rsidP="00F0434E">
      <w:pPr>
        <w:ind w:left="708" w:firstLine="708"/>
        <w:rPr>
          <w:rFonts w:ascii="Verdana" w:hAnsi="Verdana"/>
          <w:b/>
          <w:sz w:val="36"/>
          <w:szCs w:val="36"/>
        </w:rPr>
      </w:pPr>
    </w:p>
    <w:p w14:paraId="3DD02635" w14:textId="54089854" w:rsidR="00F0434E" w:rsidRPr="00F06F07" w:rsidRDefault="00F0434E" w:rsidP="00F0434E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Parametri </w:t>
      </w:r>
      <w:r>
        <w:rPr>
          <w:rFonts w:ascii="Verdana" w:hAnsi="Verdana"/>
          <w:b/>
          <w:bCs/>
          <w:sz w:val="36"/>
          <w:szCs w:val="40"/>
        </w:rPr>
        <w:t xml:space="preserve">di predisposizione </w:t>
      </w:r>
      <w:r w:rsidRPr="008210A6">
        <w:rPr>
          <w:rFonts w:ascii="Verdana" w:hAnsi="Verdana"/>
          <w:b/>
          <w:bCs/>
          <w:sz w:val="36"/>
          <w:szCs w:val="40"/>
        </w:rPr>
        <w:t>Regional</w:t>
      </w:r>
      <w:r>
        <w:rPr>
          <w:rFonts w:ascii="Verdana" w:hAnsi="Verdana"/>
          <w:b/>
          <w:bCs/>
          <w:sz w:val="36"/>
          <w:szCs w:val="40"/>
        </w:rPr>
        <w:t>e</w:t>
      </w:r>
      <w:r w:rsidRPr="008210A6">
        <w:rPr>
          <w:rFonts w:ascii="Verdana" w:hAnsi="Verdana"/>
          <w:b/>
          <w:bCs/>
          <w:sz w:val="36"/>
          <w:szCs w:val="40"/>
        </w:rPr>
        <w:br/>
      </w: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 w:rsidR="00866C96">
        <w:rPr>
          <w:rFonts w:ascii="Verdana" w:hAnsi="Verdana"/>
          <w:b/>
          <w:bCs/>
          <w:sz w:val="36"/>
          <w:szCs w:val="40"/>
        </w:rPr>
        <w:br/>
        <w:t xml:space="preserve">Campagna </w:t>
      </w:r>
      <w:r w:rsidR="00C80222">
        <w:rPr>
          <w:rFonts w:ascii="Verdana" w:hAnsi="Verdana"/>
          <w:b/>
          <w:bCs/>
          <w:sz w:val="36"/>
          <w:szCs w:val="40"/>
        </w:rPr>
        <w:t>2023</w:t>
      </w:r>
    </w:p>
    <w:p w14:paraId="3DD02636" w14:textId="77777777" w:rsidR="00F0434E" w:rsidRDefault="00F0434E" w:rsidP="00F0434E">
      <w:pPr>
        <w:spacing w:after="120"/>
        <w:jc w:val="center"/>
        <w:rPr>
          <w:rFonts w:ascii="Verdana" w:hAnsi="Verdana"/>
        </w:rPr>
      </w:pPr>
    </w:p>
    <w:p w14:paraId="3DD02637" w14:textId="77777777" w:rsidR="00F0434E" w:rsidRDefault="00F0434E" w:rsidP="00F0434E">
      <w:pPr>
        <w:rPr>
          <w:rFonts w:ascii="Verdana" w:hAnsi="Verdana"/>
        </w:rPr>
      </w:pPr>
    </w:p>
    <w:p w14:paraId="3DD02638" w14:textId="77777777" w:rsidR="00F0434E" w:rsidRDefault="00F0434E" w:rsidP="00F0434E">
      <w:pPr>
        <w:rPr>
          <w:rFonts w:ascii="Verdana" w:hAnsi="Verdana"/>
        </w:rPr>
      </w:pPr>
    </w:p>
    <w:p w14:paraId="3DD02639" w14:textId="77777777" w:rsidR="00F0434E" w:rsidRDefault="00F0434E" w:rsidP="00F0434E">
      <w:pPr>
        <w:rPr>
          <w:rFonts w:ascii="Verdana" w:hAnsi="Verdana"/>
        </w:rPr>
      </w:pPr>
    </w:p>
    <w:p w14:paraId="3DD0263A" w14:textId="77777777" w:rsidR="00F0434E" w:rsidRDefault="00F0434E" w:rsidP="00F0434E">
      <w:pPr>
        <w:rPr>
          <w:rFonts w:ascii="Verdana" w:hAnsi="Verdana"/>
        </w:rPr>
      </w:pPr>
    </w:p>
    <w:p w14:paraId="3DD0263B" w14:textId="77777777" w:rsidR="00F0434E" w:rsidRDefault="00F0434E" w:rsidP="00F0434E">
      <w:pPr>
        <w:rPr>
          <w:rFonts w:ascii="Verdana" w:hAnsi="Verdana"/>
        </w:rPr>
      </w:pPr>
    </w:p>
    <w:p w14:paraId="3DD0263C" w14:textId="77777777" w:rsidR="00F0434E" w:rsidRPr="00E865E4" w:rsidRDefault="00F0434E" w:rsidP="00F0434E">
      <w:pPr>
        <w:rPr>
          <w:rFonts w:ascii="Verdana" w:hAnsi="Verdana"/>
          <w:sz w:val="16"/>
        </w:rPr>
      </w:pPr>
      <w:r w:rsidRPr="00E865E4">
        <w:rPr>
          <w:rFonts w:ascii="Verdana" w:hAnsi="Verdana"/>
          <w:i/>
          <w:iCs/>
          <w:sz w:val="32"/>
          <w:szCs w:val="40"/>
        </w:rPr>
        <w:t>Specifica tecnica di trasmissione</w:t>
      </w:r>
    </w:p>
    <w:p w14:paraId="3DD0263D" w14:textId="77777777" w:rsidR="00F0434E" w:rsidRDefault="00F0434E" w:rsidP="00F0434E">
      <w:pPr>
        <w:rPr>
          <w:rFonts w:ascii="Verdana" w:hAnsi="Verdana"/>
        </w:rPr>
      </w:pPr>
    </w:p>
    <w:p w14:paraId="3DD0263E" w14:textId="77777777" w:rsidR="00F0434E" w:rsidRDefault="00F0434E" w:rsidP="00F0434E">
      <w:pPr>
        <w:rPr>
          <w:rFonts w:ascii="Verdana" w:hAnsi="Verdana"/>
        </w:rPr>
      </w:pPr>
    </w:p>
    <w:p w14:paraId="3DD0263F" w14:textId="77777777" w:rsidR="00F0434E" w:rsidRDefault="00F0434E" w:rsidP="00F0434E">
      <w:pPr>
        <w:rPr>
          <w:rFonts w:ascii="Verdana" w:hAnsi="Verdana"/>
        </w:rPr>
      </w:pPr>
    </w:p>
    <w:p w14:paraId="3DD02640" w14:textId="77777777" w:rsidR="00F0434E" w:rsidRDefault="00F0434E" w:rsidP="00F0434E">
      <w:pPr>
        <w:rPr>
          <w:rFonts w:ascii="Verdana" w:hAnsi="Verdana"/>
        </w:rPr>
      </w:pPr>
    </w:p>
    <w:p w14:paraId="3DD02641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2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3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4" w14:textId="77777777"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14:paraId="3DD02645" w14:textId="2831A7C6" w:rsidR="00F0434E" w:rsidRPr="001F5B6C" w:rsidRDefault="00F0434E" w:rsidP="00F0434E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1.</w:t>
      </w:r>
      <w:r w:rsidR="00B62961">
        <w:rPr>
          <w:rFonts w:ascii="Verdana" w:hAnsi="Verdana"/>
          <w:b/>
          <w:sz w:val="36"/>
          <w:szCs w:val="36"/>
        </w:rPr>
        <w:t>0</w:t>
      </w:r>
      <w:r w:rsidRPr="001F5B6C">
        <w:rPr>
          <w:b/>
        </w:rPr>
        <w:br w:type="page"/>
      </w:r>
    </w:p>
    <w:p w14:paraId="3DD02646" w14:textId="77777777" w:rsidR="00F574B6" w:rsidRDefault="00F574B6">
      <w:pPr>
        <w:rPr>
          <w:rFonts w:ascii="Verdana" w:hAnsi="Verdana"/>
        </w:rPr>
      </w:pPr>
    </w:p>
    <w:p w14:paraId="3DD02647" w14:textId="77777777" w:rsidR="00F574B6" w:rsidRDefault="00F574B6">
      <w:pPr>
        <w:rPr>
          <w:rFonts w:ascii="Verdana" w:hAnsi="Verdana"/>
        </w:rPr>
      </w:pPr>
    </w:p>
    <w:p w14:paraId="3DD02648" w14:textId="77777777" w:rsidR="00F574B6" w:rsidRDefault="00F574B6">
      <w:pPr>
        <w:rPr>
          <w:rFonts w:ascii="Verdana" w:hAnsi="Verdan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F574B6" w14:paraId="3DD0264A" w14:textId="77777777">
        <w:trPr>
          <w:cantSplit/>
        </w:trPr>
        <w:tc>
          <w:tcPr>
            <w:tcW w:w="8505" w:type="dxa"/>
          </w:tcPr>
          <w:p w14:paraId="3DD02649" w14:textId="77777777"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14:paraId="3DD0264B" w14:textId="77777777" w:rsidR="00F574B6" w:rsidRPr="0017269E" w:rsidRDefault="00F574B6" w:rsidP="0017269E">
      <w:pPr>
        <w:pStyle w:val="NormaleLatinoVerdana"/>
      </w:pPr>
    </w:p>
    <w:p w14:paraId="3DD0264C" w14:textId="77777777"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0"/>
        <w:gridCol w:w="2396"/>
        <w:gridCol w:w="1928"/>
        <w:gridCol w:w="2293"/>
      </w:tblGrid>
      <w:tr w:rsidR="00F574B6" w:rsidRPr="00ED0398" w14:paraId="3DD0264F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4D" w14:textId="77777777" w:rsidR="00F574B6" w:rsidRPr="008210A6" w:rsidRDefault="00F574B6" w:rsidP="008210A6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14:paraId="3DD0264E" w14:textId="783608E0" w:rsidR="00F574B6" w:rsidRDefault="008210A6" w:rsidP="00866C9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</w:t>
            </w:r>
            <w:r w:rsidR="00C37120">
              <w:rPr>
                <w:rFonts w:ascii="Verdana" w:hAnsi="Verdana"/>
                <w:noProof/>
                <w:sz w:val="18"/>
                <w:szCs w:val="18"/>
              </w:rPr>
              <w:t>_2023_2027_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ParametriRegionali.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  <w:r w:rsidR="00ED0398">
              <w:rPr>
                <w:rFonts w:ascii="Verdana" w:hAnsi="Verdana"/>
                <w:noProof/>
                <w:sz w:val="18"/>
                <w:szCs w:val="18"/>
              </w:rPr>
              <w:t xml:space="preserve"> </w:t>
            </w:r>
            <w:r w:rsidR="00ED0398" w:rsidRPr="00ED0398">
              <w:rPr>
                <w:rFonts w:ascii="Verdana" w:hAnsi="Verdana"/>
                <w:noProof/>
                <w:sz w:val="18"/>
                <w:szCs w:val="18"/>
              </w:rPr>
              <w:t>PSR 2023 – 2027</w:t>
            </w:r>
            <w:r w:rsidR="00ED0398" w:rsidRPr="00ED0398">
              <w:rPr>
                <w:rFonts w:ascii="Verdana" w:hAnsi="Verdana"/>
                <w:noProof/>
                <w:sz w:val="18"/>
                <w:szCs w:val="18"/>
              </w:rPr>
              <w:br/>
            </w:r>
          </w:p>
        </w:tc>
      </w:tr>
      <w:tr w:rsidR="00F574B6" w14:paraId="3DD02652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0" w14:textId="77777777"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14:paraId="3DD02651" w14:textId="02F66B28" w:rsidR="00F574B6" w:rsidRDefault="008210A6" w:rsidP="005751BE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B62961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F574B6" w14:paraId="3DD02655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3" w14:textId="77777777" w:rsidR="00F574B6" w:rsidRPr="008210A6" w:rsidRDefault="00F574B6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14:paraId="3DD02654" w14:textId="77777777" w:rsidR="00F574B6" w:rsidRDefault="008210A6" w:rsidP="008210A6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>Descrizione Servizi web per l’interscambio dei Parametri di predisposizione Regionale</w:t>
            </w:r>
            <w:r>
              <w:rPr>
                <w:rFonts w:ascii="Verdana" w:hAnsi="Verdana"/>
                <w:noProof/>
                <w:sz w:val="18"/>
                <w:szCs w:val="18"/>
              </w:rPr>
              <w:t xml:space="preserve"> (OP Extra SIAN)</w:t>
            </w:r>
          </w:p>
        </w:tc>
      </w:tr>
      <w:tr w:rsidR="00F574B6" w14:paraId="3DD02658" w14:textId="77777777">
        <w:trPr>
          <w:cantSplit/>
          <w:trHeight w:val="240"/>
          <w:jc w:val="center"/>
        </w:trPr>
        <w:tc>
          <w:tcPr>
            <w:tcW w:w="1300" w:type="dxa"/>
          </w:tcPr>
          <w:p w14:paraId="3DD02656" w14:textId="77777777"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14:paraId="3DD02657" w14:textId="77777777"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 w14:paraId="3DD0265D" w14:textId="77777777">
        <w:trPr>
          <w:cantSplit/>
          <w:jc w:val="center"/>
        </w:trPr>
        <w:tc>
          <w:tcPr>
            <w:tcW w:w="1300" w:type="dxa"/>
          </w:tcPr>
          <w:p w14:paraId="3DD02659" w14:textId="77777777"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14:paraId="3DD0265A" w14:textId="77777777"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14:paraId="3DD0265B" w14:textId="77777777"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14:paraId="3DD0265C" w14:textId="77777777"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 w14:paraId="3DD02662" w14:textId="77777777">
        <w:trPr>
          <w:cantSplit/>
          <w:jc w:val="center"/>
        </w:trPr>
        <w:tc>
          <w:tcPr>
            <w:tcW w:w="1300" w:type="dxa"/>
          </w:tcPr>
          <w:p w14:paraId="3DD0265E" w14:textId="77777777"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14:paraId="3DD0265F" w14:textId="77777777" w:rsidR="00F574B6" w:rsidRDefault="009B39E1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snapToGrid w:val="0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14:paraId="3DD02660" w14:textId="77777777"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14:paraId="3DD02661" w14:textId="77777777" w:rsidR="00F574B6" w:rsidRDefault="008210A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14:paraId="3DD02663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4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5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14:paraId="3DD02666" w14:textId="77777777"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14:paraId="3DD02667" w14:textId="77777777" w:rsidR="00145FDA" w:rsidRPr="00145FDA" w:rsidRDefault="00145FDA" w:rsidP="00145FDA">
      <w:pPr>
        <w:spacing w:after="120"/>
        <w:ind w:left="284"/>
        <w:rPr>
          <w:rFonts w:ascii="Verdana" w:hAnsi="Verdana"/>
          <w:b/>
        </w:rPr>
      </w:pPr>
    </w:p>
    <w:p w14:paraId="3DD02668" w14:textId="77777777"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1"/>
        <w:gridCol w:w="1802"/>
        <w:gridCol w:w="4472"/>
        <w:gridCol w:w="1588"/>
      </w:tblGrid>
      <w:tr w:rsidR="00F574B6" w14:paraId="3DD0266D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9" w14:textId="77777777"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A" w14:textId="77777777"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B" w14:textId="77777777"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14:paraId="3DD0266C" w14:textId="77777777"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433940" w14:paraId="3DD02672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6E" w14:textId="4BE2553B" w:rsidR="00433940" w:rsidRDefault="008029BA" w:rsidP="00637EA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</w:t>
            </w:r>
            <w:r w:rsidR="00B62961">
              <w:rPr>
                <w:rFonts w:ascii="Verdana" w:hAnsi="Verdana"/>
                <w:i/>
                <w:sz w:val="18"/>
              </w:rPr>
              <w:t>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6F" w14:textId="77777777" w:rsidR="00433940" w:rsidRDefault="00433940" w:rsidP="00637EA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0" w14:textId="77777777" w:rsidR="00433940" w:rsidRDefault="009B39E1" w:rsidP="00B17D48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1" w14:textId="7D7D1BA6" w:rsidR="008029BA" w:rsidRDefault="009B39E1" w:rsidP="009B39E1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B8155E">
              <w:rPr>
                <w:rFonts w:ascii="Verdana" w:hAnsi="Verdana"/>
                <w:i/>
                <w:sz w:val="18"/>
              </w:rPr>
              <w:t>8</w:t>
            </w:r>
            <w:r>
              <w:rPr>
                <w:rFonts w:ascii="Verdana" w:hAnsi="Verdana"/>
                <w:i/>
                <w:sz w:val="18"/>
              </w:rPr>
              <w:t>/</w:t>
            </w:r>
            <w:r w:rsidR="00B8155E">
              <w:rPr>
                <w:rFonts w:ascii="Verdana" w:hAnsi="Verdana"/>
                <w:i/>
                <w:sz w:val="18"/>
              </w:rPr>
              <w:t>04</w:t>
            </w:r>
            <w:r>
              <w:rPr>
                <w:rFonts w:ascii="Verdana" w:hAnsi="Verdana"/>
                <w:i/>
                <w:sz w:val="18"/>
              </w:rPr>
              <w:t>/20</w:t>
            </w:r>
            <w:r w:rsidR="00B8155E">
              <w:rPr>
                <w:rFonts w:ascii="Verdana" w:hAnsi="Verdana"/>
                <w:i/>
                <w:sz w:val="18"/>
              </w:rPr>
              <w:t>23</w:t>
            </w:r>
          </w:p>
        </w:tc>
      </w:tr>
      <w:tr w:rsidR="00C02A9D" w14:paraId="3DD02677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3" w14:textId="27C8FF65" w:rsidR="00C02A9D" w:rsidRDefault="00C02A9D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4" w14:textId="77777777" w:rsidR="00C02A9D" w:rsidRDefault="00C02A9D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5" w14:textId="095F4AE6" w:rsidR="00C02A9D" w:rsidRDefault="00C02A9D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6" w14:textId="20D79441" w:rsidR="00C02A9D" w:rsidRDefault="00C02A9D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</w:tr>
      <w:tr w:rsidR="00387F85" w14:paraId="3DD02680" w14:textId="7777777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8" w14:textId="65EF97C3" w:rsidR="00387F85" w:rsidRPr="005A33FA" w:rsidRDefault="00387F85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9" w14:textId="77777777" w:rsidR="00387F85" w:rsidRPr="005A33FA" w:rsidRDefault="00387F85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E" w14:textId="5A46B737" w:rsidR="00F47664" w:rsidRPr="005A33FA" w:rsidRDefault="00F47664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D0267F" w14:textId="64FA951D" w:rsidR="00387F85" w:rsidRPr="005A33FA" w:rsidRDefault="00387F85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</w:p>
        </w:tc>
      </w:tr>
    </w:tbl>
    <w:p w14:paraId="3DD02681" w14:textId="77777777" w:rsidR="00F574B6" w:rsidRDefault="00F574B6">
      <w:pPr>
        <w:rPr>
          <w:rFonts w:ascii="Verdana" w:hAnsi="Verdana"/>
        </w:rPr>
      </w:pPr>
    </w:p>
    <w:p w14:paraId="3DD02682" w14:textId="77777777" w:rsidR="00F574B6" w:rsidRPr="0071035E" w:rsidRDefault="006D56F2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14:paraId="3DD02683" w14:textId="77777777"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14:paraId="208AD8FA" w14:textId="2345C707" w:rsidR="00D4266A" w:rsidRDefault="0011072B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r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>
        <w:rPr>
          <w:rFonts w:ascii="Verdana" w:hAnsi="Verdana"/>
          <w:b/>
        </w:rPr>
        <w:fldChar w:fldCharType="separate"/>
      </w:r>
      <w:hyperlink w:anchor="_Toc137575036" w:history="1">
        <w:r w:rsidR="00D4266A"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1.</w:t>
        </w:r>
        <w:r w:rsidR="00D4266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="00D4266A"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Introduzione</w:t>
        </w:r>
        <w:r w:rsidR="00D4266A">
          <w:rPr>
            <w:noProof/>
            <w:webHidden/>
          </w:rPr>
          <w:tab/>
        </w:r>
        <w:r w:rsidR="00D4266A">
          <w:rPr>
            <w:noProof/>
            <w:webHidden/>
          </w:rPr>
          <w:fldChar w:fldCharType="begin"/>
        </w:r>
        <w:r w:rsidR="00D4266A">
          <w:rPr>
            <w:noProof/>
            <w:webHidden/>
          </w:rPr>
          <w:instrText xml:space="preserve"> PAGEREF _Toc137575036 \h </w:instrText>
        </w:r>
        <w:r w:rsidR="00D4266A">
          <w:rPr>
            <w:noProof/>
            <w:webHidden/>
          </w:rPr>
        </w:r>
        <w:r w:rsidR="00D4266A">
          <w:rPr>
            <w:noProof/>
            <w:webHidden/>
          </w:rPr>
          <w:fldChar w:fldCharType="separate"/>
        </w:r>
        <w:r w:rsidR="00D4266A">
          <w:rPr>
            <w:noProof/>
            <w:webHidden/>
          </w:rPr>
          <w:t>4</w:t>
        </w:r>
        <w:r w:rsidR="00D4266A">
          <w:rPr>
            <w:noProof/>
            <w:webHidden/>
          </w:rPr>
          <w:fldChar w:fldCharType="end"/>
        </w:r>
      </w:hyperlink>
    </w:p>
    <w:p w14:paraId="09B2BBC6" w14:textId="41DB7E24" w:rsidR="00D4266A" w:rsidRDefault="00D4266A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37" w:history="1">
        <w:r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Descrizione dei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DA6350" w14:textId="766CAA75" w:rsidR="00D4266A" w:rsidRDefault="00D4266A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38" w:history="1">
        <w:r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20B95F" w14:textId="21E71AAB" w:rsidR="00D4266A" w:rsidRDefault="00D4266A">
      <w:pPr>
        <w:pStyle w:val="TOC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39" w:history="1">
        <w:r w:rsidRPr="00351572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eastAsia="Times New Roman" w:hAnsi="Verdana" w:cs="Arial"/>
            <w:noProof/>
            <w:lang w:eastAsia="ar-SA"/>
          </w:rPr>
          <w:t>Servizi per l’interscambio dei dati di predisposizione dei parametri regionali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B744C06" w14:textId="462544C9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0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fornisciBandi20232027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956C34" w14:textId="132660FA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1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64E18E" w14:textId="56CB5391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2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ISWSBando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2DD62F" w14:textId="6F920452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3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3.1.3.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ISWSTipologieInterventoBando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87E9B7F" w14:textId="117F1CA6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4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fornisciParametriRegionaliMisure20232027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C20297C" w14:textId="59CE557B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5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ISWSFornituraParametriRegionaliMisure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8E4456D" w14:textId="3B038A44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6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8483619" w14:textId="59281390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7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ISWSSottomisure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5502C34" w14:textId="03B1732B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8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ISWSTipologieIntervento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FBCBFE7" w14:textId="7BA4E516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49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3.2.5.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ISWSFocusArea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71AC1E2" w14:textId="255A0E1B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0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3.2.6.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88CC116" w14:textId="36578AFA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1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3.2.7.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ISWSProdotti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AD8357E" w14:textId="487D72C8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2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3.2.8.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ISWSVarieta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3890E12" w14:textId="3B037128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3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3.2.9.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Servizio: fornisciCompatibilitanterventi20232027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BEDA693" w14:textId="63FCC945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4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3.2.10.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ISWSFornituraCompatibilita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1C2DAB" w14:textId="03B7BE06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5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ISWSInterventiX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F10D1E9" w14:textId="7DC5D5A7" w:rsidR="00D4266A" w:rsidRDefault="00D4266A">
      <w:pPr>
        <w:pStyle w:val="TOC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6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3.2.12.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Struttura ISWSCompatibili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351BAD9" w14:textId="3D1E5156" w:rsidR="00D4266A" w:rsidRDefault="00D4266A">
      <w:pPr>
        <w:pStyle w:val="TOC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7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Documentazione di riferimento (Riferimenti e/o Allegati).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17A038E" w14:textId="61DE185C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8" w:history="1">
        <w:r w:rsidRPr="00351572">
          <w:rPr>
            <w:rStyle w:val="Hyperlink"/>
            <w:rFonts w:ascii="Verdana" w:hAnsi="Verdana" w:cs="Arial"/>
            <w:bCs/>
            <w:strike/>
            <w:noProof/>
            <w:spacing w:val="20"/>
            <w:highlight w:val="yellow"/>
            <w:lang w:eastAsia="ar-SA"/>
          </w:rPr>
          <w:t>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strike/>
            <w:noProof/>
            <w:spacing w:val="20"/>
            <w:highlight w:val="yellow"/>
            <w:lang w:eastAsia="ar-SA"/>
          </w:rPr>
          <w:t>Allegato Focus Area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0E727A4" w14:textId="420EE210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59" w:history="1">
        <w:r w:rsidRPr="00351572">
          <w:rPr>
            <w:rStyle w:val="Hyperlink"/>
            <w:rFonts w:ascii="Verdana" w:hAnsi="Verdana" w:cs="Arial"/>
            <w:bCs/>
            <w:strike/>
            <w:noProof/>
            <w:spacing w:val="20"/>
            <w:highlight w:val="yellow"/>
            <w:lang w:eastAsia="ar-SA"/>
          </w:rPr>
          <w:t>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strike/>
            <w:noProof/>
            <w:spacing w:val="20"/>
            <w:highlight w:val="yellow"/>
            <w:lang w:eastAsia="ar-SA"/>
          </w:rPr>
          <w:t>Allegato Priorità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EE89C3E" w14:textId="29256704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60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Parametri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CBEABF2" w14:textId="7F3A8C3F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61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9D75050" w14:textId="55C622BD" w:rsidR="00D4266A" w:rsidRDefault="00D4266A">
      <w:pPr>
        <w:pStyle w:val="TOC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en-US" w:eastAsia="en-US"/>
        </w:rPr>
      </w:pPr>
      <w:hyperlink w:anchor="_Toc137575062" w:history="1"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4.5.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en-US" w:eastAsia="en-US"/>
          </w:rPr>
          <w:tab/>
        </w:r>
        <w:r w:rsidRPr="00351572">
          <w:rPr>
            <w:rStyle w:val="Hyperlink"/>
            <w:rFonts w:ascii="Verdana" w:hAnsi="Verdana" w:cs="Arial"/>
            <w:bCs/>
            <w:noProof/>
            <w:spacing w:val="20"/>
            <w:lang w:eastAsia="ar-SA"/>
          </w:rPr>
          <w:t>Allegato Anomalie CompatibilitaInterventi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_Toc137575062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DD0269F" w14:textId="7430C807" w:rsidR="00F574B6" w:rsidRDefault="0011072B">
      <w:pPr>
        <w:pStyle w:val="Heading2"/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14:paraId="3DD026A0" w14:textId="77777777" w:rsidR="00145FDA" w:rsidRPr="00AD56DF" w:rsidRDefault="00F574B6" w:rsidP="00AD56DF">
      <w:pPr>
        <w:pStyle w:val="Heading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r>
        <w:br w:type="page"/>
      </w:r>
      <w:bookmarkStart w:id="0" w:name="_Toc137575036"/>
      <w:r w:rsidR="00AD56DF">
        <w:rPr>
          <w:rFonts w:ascii="Verdana" w:eastAsia="Times New Roman" w:hAnsi="Verdana" w:cs="Arial"/>
          <w:lang w:eastAsia="ar-SA"/>
        </w:rPr>
        <w:lastRenderedPageBreak/>
        <w:t>Introduzione</w:t>
      </w:r>
      <w:bookmarkEnd w:id="0"/>
    </w:p>
    <w:p w14:paraId="3DD026A1" w14:textId="47FCF765" w:rsidR="00122658" w:rsidRPr="00122658" w:rsidRDefault="00122658" w:rsidP="00122658">
      <w:pPr>
        <w:spacing w:after="120"/>
        <w:rPr>
          <w:rFonts w:ascii="Calibri" w:hAnsi="Calibri" w:cs="Calibri"/>
          <w:sz w:val="22"/>
          <w:szCs w:val="22"/>
        </w:rPr>
      </w:pPr>
      <w:r w:rsidRPr="00122658">
        <w:rPr>
          <w:rFonts w:ascii="Calibri" w:hAnsi="Calibri" w:cs="Calibri"/>
          <w:sz w:val="22"/>
          <w:szCs w:val="22"/>
        </w:rPr>
        <w:t xml:space="preserve">Il presente documento descrive i servizi web di interscambio dati per la cooperazione applicativa tra gli Organismi Pagatori e l’Organismo di Coordinamento, relativi ai dati che costituiscono </w:t>
      </w:r>
      <w:r w:rsidRPr="00562B38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p</w:t>
      </w:r>
      <w:r w:rsidRPr="00027B02">
        <w:rPr>
          <w:rFonts w:ascii="Calibri" w:hAnsi="Calibri" w:cs="Calibri"/>
          <w:sz w:val="22"/>
          <w:szCs w:val="22"/>
        </w:rPr>
        <w:t>arametri di predisposizione Regionale</w:t>
      </w:r>
      <w:r>
        <w:rPr>
          <w:rFonts w:ascii="Calibri" w:hAnsi="Calibri" w:cs="Calibri"/>
          <w:sz w:val="22"/>
          <w:szCs w:val="22"/>
        </w:rPr>
        <w:t xml:space="preserve"> definiti nell’ambito della Riforma </w:t>
      </w:r>
      <w:r w:rsidR="004C1B4E">
        <w:rPr>
          <w:rFonts w:ascii="Calibri" w:hAnsi="Calibri" w:cs="Calibri"/>
          <w:sz w:val="22"/>
          <w:szCs w:val="22"/>
        </w:rPr>
        <w:t>2023 - 2027</w:t>
      </w:r>
      <w:r>
        <w:rPr>
          <w:rFonts w:ascii="Calibri" w:hAnsi="Calibri" w:cs="Calibri"/>
          <w:sz w:val="22"/>
          <w:szCs w:val="22"/>
        </w:rPr>
        <w:t xml:space="preserve"> ai sensi del Reg. UE </w:t>
      </w:r>
      <w:r w:rsidR="004C1B4E">
        <w:rPr>
          <w:rFonts w:ascii="Calibri" w:hAnsi="Calibri" w:cs="Calibri"/>
          <w:sz w:val="22"/>
          <w:szCs w:val="22"/>
        </w:rPr>
        <w:t>2021</w:t>
      </w:r>
      <w:r>
        <w:rPr>
          <w:rFonts w:ascii="Calibri" w:hAnsi="Calibri" w:cs="Calibri"/>
          <w:sz w:val="22"/>
          <w:szCs w:val="22"/>
        </w:rPr>
        <w:t>/</w:t>
      </w:r>
      <w:r w:rsidR="004C1B4E">
        <w:rPr>
          <w:rFonts w:ascii="Calibri" w:hAnsi="Calibri" w:cs="Calibri"/>
          <w:sz w:val="22"/>
          <w:szCs w:val="22"/>
        </w:rPr>
        <w:t>2115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>Misure connesse alle superfici e agli animali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 xml:space="preserve">Campagna </w:t>
      </w:r>
      <w:r w:rsidR="004C1B4E">
        <w:rPr>
          <w:rFonts w:ascii="Calibri" w:hAnsi="Calibri" w:cs="Calibri"/>
          <w:sz w:val="22"/>
          <w:szCs w:val="22"/>
        </w:rPr>
        <w:t>2023</w:t>
      </w:r>
      <w:r w:rsidRPr="00122658">
        <w:rPr>
          <w:rFonts w:ascii="Calibri" w:hAnsi="Calibri" w:cs="Calibri"/>
          <w:sz w:val="22"/>
          <w:szCs w:val="22"/>
        </w:rPr>
        <w:t>.</w:t>
      </w:r>
    </w:p>
    <w:p w14:paraId="3DD026A2" w14:textId="77777777" w:rsidR="00027B02" w:rsidRPr="00F11127" w:rsidRDefault="00F11127" w:rsidP="00F11127">
      <w:pPr>
        <w:pStyle w:val="Heading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bookmarkStart w:id="1" w:name="_Toc137575037"/>
      <w:r>
        <w:rPr>
          <w:rFonts w:ascii="Verdana" w:eastAsia="Times New Roman" w:hAnsi="Verdana" w:cs="Arial"/>
          <w:lang w:eastAsia="ar-SA"/>
        </w:rPr>
        <w:t>Descrizione dei Servizi</w:t>
      </w:r>
      <w:bookmarkEnd w:id="1"/>
    </w:p>
    <w:p w14:paraId="3DD026A3" w14:textId="77777777" w:rsidR="00B77EC5" w:rsidRPr="00B77EC5" w:rsidRDefault="00B77EC5" w:rsidP="00B77EC5">
      <w:pPr>
        <w:rPr>
          <w:rFonts w:ascii="Calibri" w:hAnsi="Calibri" w:cs="Calibri"/>
          <w:sz w:val="22"/>
          <w:szCs w:val="22"/>
        </w:rPr>
      </w:pPr>
      <w:r w:rsidRPr="00B77EC5">
        <w:rPr>
          <w:rFonts w:ascii="Calibri" w:hAnsi="Calibri" w:cs="Calibri"/>
          <w:sz w:val="22"/>
          <w:szCs w:val="22"/>
        </w:rPr>
        <w:t xml:space="preserve">Ogni metodo descritto nel documento restituisce un oggetto di tipo </w:t>
      </w:r>
      <w:r w:rsidRPr="001A7FFC">
        <w:rPr>
          <w:rStyle w:val="Strong"/>
          <w:rFonts w:ascii="Calibri" w:hAnsi="Calibri"/>
          <w:b w:val="0"/>
          <w:color w:val="0000FF"/>
          <w:sz w:val="22"/>
        </w:rPr>
        <w:t>ISWSResponse</w:t>
      </w:r>
      <w:r w:rsidRPr="00B77EC5">
        <w:rPr>
          <w:rFonts w:ascii="Calibri" w:hAnsi="Calibri" w:cs="Calibri"/>
          <w:sz w:val="22"/>
          <w:szCs w:val="22"/>
        </w:rPr>
        <w:t>.</w:t>
      </w:r>
    </w:p>
    <w:p w14:paraId="3DD026A4" w14:textId="77777777" w:rsidR="00027B02" w:rsidRDefault="000624FB" w:rsidP="00B77EC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Di seguito </w:t>
      </w:r>
      <w:r w:rsidR="00B77EC5" w:rsidRPr="00B77EC5">
        <w:rPr>
          <w:rFonts w:ascii="Calibri" w:hAnsi="Calibri" w:cs="Calibri"/>
          <w:sz w:val="22"/>
          <w:szCs w:val="22"/>
        </w:rPr>
        <w:t>il tracciato dell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struttur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</w:t>
      </w:r>
      <w:r w:rsidRPr="000624FB">
        <w:rPr>
          <w:rStyle w:val="Strong"/>
          <w:rFonts w:ascii="Calibri" w:hAnsi="Calibri"/>
          <w:b w:val="0"/>
          <w:color w:val="0000FF"/>
          <w:sz w:val="22"/>
        </w:rPr>
        <w:t>ISWSResponse</w:t>
      </w:r>
      <w:r w:rsidR="00B77EC5" w:rsidRPr="00B77EC5">
        <w:rPr>
          <w:rFonts w:ascii="Calibri" w:hAnsi="Calibri" w:cs="Calibri"/>
          <w:sz w:val="22"/>
          <w:szCs w:val="22"/>
        </w:rPr>
        <w:t>.</w:t>
      </w:r>
    </w:p>
    <w:p w14:paraId="3DD026A5" w14:textId="77777777" w:rsidR="00B77EC5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838"/>
        <w:gridCol w:w="3937"/>
      </w:tblGrid>
      <w:tr w:rsidR="000624FB" w14:paraId="3DD026A8" w14:textId="77777777" w:rsidTr="001A7FFC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A6" w14:textId="77777777"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ISWSResponse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A7" w14:textId="77777777" w:rsidR="000624FB" w:rsidRPr="00CC743F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14:paraId="3DD026AA" w14:textId="77777777" w:rsidTr="001A7FFC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9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624FB" w14:paraId="3DD026B1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B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E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AF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0" w14:textId="77777777"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14:paraId="3DD026B8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2" w14:textId="77777777"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0000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IdFornitura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7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fornitura inviata</w:t>
            </w:r>
          </w:p>
        </w:tc>
      </w:tr>
      <w:tr w:rsidR="000624FB" w14:paraId="3DD026C1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9" w14:textId="77777777"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FFFF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BE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 . Può assuere i seguenti valori</w:t>
            </w:r>
          </w:p>
          <w:p w14:paraId="3DD026BF" w14:textId="77777777"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14:paraId="3DD026C0" w14:textId="77777777"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‘RESTITUITA’</w:t>
            </w:r>
          </w:p>
        </w:tc>
      </w:tr>
      <w:tr w:rsidR="000624FB" w14:paraId="3DD026C9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2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D55DF">
              <w:rPr>
                <w:rFonts w:ascii="Verdana" w:hAnsi="Verdana"/>
                <w:color w:val="0000FF"/>
                <w:sz w:val="16"/>
                <w:szCs w:val="16"/>
              </w:rPr>
              <w:t>ISWSErrori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C7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Eventuali errori riscontrati nella fornitura in caso di Esito = RESTITUITA.</w:t>
            </w:r>
          </w:p>
          <w:p w14:paraId="3DD026C8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Verrà restituito un oggetto ISWSErrori per ogni errore riscontrato nella Fornitura.</w:t>
            </w:r>
          </w:p>
        </w:tc>
      </w:tr>
    </w:tbl>
    <w:p w14:paraId="3DD026CA" w14:textId="77777777" w:rsidR="000624FB" w:rsidRDefault="000624FB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CB" w14:textId="77777777" w:rsidR="000624FB" w:rsidRPr="000624FB" w:rsidRDefault="000624FB" w:rsidP="000624FB">
      <w:pPr>
        <w:rPr>
          <w:rFonts w:ascii="Calibri" w:hAnsi="Calibri" w:cs="Calibri"/>
          <w:sz w:val="22"/>
          <w:szCs w:val="22"/>
        </w:rPr>
      </w:pPr>
      <w:r w:rsidRPr="000624FB">
        <w:rPr>
          <w:rFonts w:ascii="Calibri" w:hAnsi="Calibri" w:cs="Calibri"/>
          <w:sz w:val="22"/>
          <w:szCs w:val="22"/>
        </w:rPr>
        <w:t>Descrizione dell’oggetto che viene restituito in Output dentro l’oggetto ISWSResponse in caso di esito negativo dell’acquisizione dei Parametri o dell’acquisizione dei Bandi</w:t>
      </w:r>
    </w:p>
    <w:p w14:paraId="3DD026CC" w14:textId="77777777" w:rsidR="000624FB" w:rsidRDefault="000624FB" w:rsidP="000624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0624FB" w14:paraId="3DD026CF" w14:textId="77777777" w:rsidTr="001A7FFC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CD" w14:textId="77777777"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ISWSErrori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D026CE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14:paraId="3DD026D1" w14:textId="77777777" w:rsidTr="001A7FFC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0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624FB" w14:paraId="3DD026D8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2" w14:textId="77777777" w:rsidR="000624FB" w:rsidRDefault="000624FB" w:rsidP="001A7FFC">
            <w:pPr>
              <w:pStyle w:val="Header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5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6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7" w14:textId="77777777"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14:paraId="3DD026DF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9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NomeOggetto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C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D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DE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</w:t>
            </w:r>
          </w:p>
        </w:tc>
      </w:tr>
      <w:tr w:rsidR="000624FB" w14:paraId="3DD026E6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0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CampoErrato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1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2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5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0624FB" w14:paraId="3DD026EF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7" w14:textId="77777777"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TipoErrore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8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9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A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B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EC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 :</w:t>
            </w:r>
          </w:p>
          <w:p w14:paraId="3DD026ED" w14:textId="77777777" w:rsidR="000624FB" w:rsidRPr="000D77DC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0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 xml:space="preserve"> = FORMALE </w:t>
            </w:r>
          </w:p>
          <w:p w14:paraId="3DD026EE" w14:textId="77777777" w:rsidR="000624FB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1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>=  INCONGRUENZA DATI</w:t>
            </w:r>
          </w:p>
        </w:tc>
      </w:tr>
      <w:tr w:rsidR="000624FB" w14:paraId="3DD026F6" w14:textId="77777777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0" w14:textId="77777777" w:rsidR="000624FB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681A75">
              <w:rPr>
                <w:rFonts w:ascii="Verdana" w:hAnsi="Verdana"/>
                <w:sz w:val="16"/>
                <w:szCs w:val="16"/>
              </w:rPr>
              <w:t>DescErrore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1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2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3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4" w14:textId="77777777"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6F5" w14:textId="77777777"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14:paraId="3DD026F7" w14:textId="77777777" w:rsidR="00B77EC5" w:rsidRPr="00562B38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8" w14:textId="77777777" w:rsidR="00311D8E" w:rsidRPr="004E2F86" w:rsidRDefault="00311D8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dati dovranno essere forniti all’AGEA tramite WebServices,  rispettando il presente tracciato.</w:t>
      </w:r>
    </w:p>
    <w:p w14:paraId="3DD026F9" w14:textId="5475F2AD" w:rsidR="00624872" w:rsidRPr="004E2F86" w:rsidRDefault="00624872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Il presente tracciato record predisposto per la predisposizione dei parametri regionali deve essere strutturat</w:t>
      </w:r>
      <w:r w:rsidR="005C260E" w:rsidRPr="004E2F86">
        <w:rPr>
          <w:rFonts w:ascii="Calibri" w:hAnsi="Calibri" w:cs="Calibri"/>
          <w:sz w:val="22"/>
          <w:szCs w:val="22"/>
        </w:rPr>
        <w:t>o</w:t>
      </w:r>
      <w:r w:rsidRPr="004E2F86">
        <w:rPr>
          <w:rFonts w:ascii="Calibri" w:hAnsi="Calibri" w:cs="Calibri"/>
          <w:sz w:val="22"/>
          <w:szCs w:val="22"/>
        </w:rPr>
        <w:t xml:space="preserve"> in funzione dell</w:t>
      </w:r>
      <w:r w:rsidR="00DC4F65">
        <w:rPr>
          <w:rFonts w:ascii="Calibri" w:hAnsi="Calibri" w:cs="Calibri"/>
          <w:sz w:val="22"/>
          <w:szCs w:val="22"/>
        </w:rPr>
        <w:t xml:space="preserve">’intervento </w:t>
      </w:r>
      <w:r w:rsidRPr="004E2F86">
        <w:rPr>
          <w:rFonts w:ascii="Calibri" w:hAnsi="Calibri" w:cs="Calibri"/>
          <w:sz w:val="22"/>
          <w:szCs w:val="22"/>
        </w:rPr>
        <w:t xml:space="preserve">e delle informazioni </w:t>
      </w:r>
      <w:r w:rsidR="00027B02" w:rsidRPr="004E2F86">
        <w:rPr>
          <w:rFonts w:ascii="Calibri" w:hAnsi="Calibri" w:cs="Calibri"/>
          <w:sz w:val="22"/>
          <w:szCs w:val="22"/>
        </w:rPr>
        <w:t xml:space="preserve">annesse </w:t>
      </w:r>
      <w:r w:rsidRPr="004E2F86">
        <w:rPr>
          <w:rFonts w:ascii="Calibri" w:hAnsi="Calibri" w:cs="Calibri"/>
          <w:sz w:val="22"/>
          <w:szCs w:val="22"/>
        </w:rPr>
        <w:t>(</w:t>
      </w:r>
      <w:r w:rsidR="00DC4F65">
        <w:rPr>
          <w:rFonts w:ascii="Calibri" w:hAnsi="Calibri" w:cs="Calibri"/>
          <w:sz w:val="22"/>
          <w:szCs w:val="22"/>
        </w:rPr>
        <w:t>azione</w:t>
      </w:r>
      <w:r w:rsidR="00027B02" w:rsidRPr="004E2F86">
        <w:rPr>
          <w:rFonts w:ascii="Calibri" w:hAnsi="Calibri" w:cs="Calibri"/>
          <w:sz w:val="22"/>
          <w:szCs w:val="22"/>
        </w:rPr>
        <w:t>,</w:t>
      </w:r>
      <w:r w:rsidR="00DC4F65">
        <w:rPr>
          <w:rFonts w:ascii="Calibri" w:hAnsi="Calibri" w:cs="Calibri"/>
          <w:sz w:val="22"/>
          <w:szCs w:val="22"/>
        </w:rPr>
        <w:t>sottomisura</w:t>
      </w:r>
      <w:r w:rsidR="00027B02" w:rsidRPr="004E2F86">
        <w:rPr>
          <w:rFonts w:ascii="Calibri" w:hAnsi="Calibri" w:cs="Calibri"/>
          <w:sz w:val="22"/>
          <w:szCs w:val="22"/>
        </w:rPr>
        <w:t xml:space="preserve"> e </w:t>
      </w:r>
      <w:r w:rsidR="00DC4F65">
        <w:rPr>
          <w:rFonts w:ascii="Calibri" w:hAnsi="Calibri" w:cs="Calibri"/>
          <w:sz w:val="22"/>
          <w:szCs w:val="22"/>
        </w:rPr>
        <w:t>operazione</w:t>
      </w:r>
      <w:r w:rsidRPr="004E2F86">
        <w:rPr>
          <w:rFonts w:ascii="Calibri" w:hAnsi="Calibri" w:cs="Calibri"/>
          <w:sz w:val="22"/>
          <w:szCs w:val="22"/>
        </w:rPr>
        <w:t>).</w:t>
      </w:r>
    </w:p>
    <w:p w14:paraId="3DD026FA" w14:textId="77777777"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B" w14:textId="15A3115E"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B39E1">
        <w:rPr>
          <w:rFonts w:ascii="Calibri" w:hAnsi="Calibri" w:cs="Calibri"/>
          <w:sz w:val="22"/>
          <w:szCs w:val="22"/>
        </w:rPr>
        <w:t>Ogni  fornitura relativa alla Predisposizione dei dati d</w:t>
      </w:r>
      <w:r w:rsidR="00DC4F65">
        <w:rPr>
          <w:rFonts w:ascii="Calibri" w:hAnsi="Calibri" w:cs="Calibri"/>
          <w:sz w:val="22"/>
          <w:szCs w:val="22"/>
        </w:rPr>
        <w:t xml:space="preserve">ell’Intervento </w:t>
      </w:r>
      <w:r w:rsidRPr="009B39E1">
        <w:rPr>
          <w:rFonts w:ascii="Calibri" w:hAnsi="Calibri" w:cs="Calibri"/>
          <w:sz w:val="22"/>
          <w:szCs w:val="22"/>
        </w:rPr>
        <w:t xml:space="preserve">deve essere completa di tutte le </w:t>
      </w:r>
      <w:r w:rsidR="00DC4F65">
        <w:rPr>
          <w:rFonts w:ascii="Calibri" w:hAnsi="Calibri" w:cs="Calibri"/>
          <w:sz w:val="22"/>
          <w:szCs w:val="22"/>
        </w:rPr>
        <w:t>azioni</w:t>
      </w:r>
      <w:r w:rsidRPr="009B39E1">
        <w:rPr>
          <w:rFonts w:ascii="Calibri" w:hAnsi="Calibri" w:cs="Calibri"/>
          <w:sz w:val="22"/>
          <w:szCs w:val="22"/>
        </w:rPr>
        <w:t xml:space="preserve"> e </w:t>
      </w:r>
      <w:r w:rsidR="00DC4F65">
        <w:rPr>
          <w:rFonts w:ascii="Calibri" w:hAnsi="Calibri" w:cs="Calibri"/>
          <w:sz w:val="22"/>
          <w:szCs w:val="22"/>
        </w:rPr>
        <w:t>sottoazioni</w:t>
      </w:r>
      <w:r w:rsidRPr="009B39E1">
        <w:rPr>
          <w:rFonts w:ascii="Calibri" w:hAnsi="Calibri" w:cs="Calibri"/>
          <w:sz w:val="22"/>
          <w:szCs w:val="22"/>
        </w:rPr>
        <w:t xml:space="preserve"> attivate dall’op</w:t>
      </w:r>
      <w:r w:rsidR="00DC4F65">
        <w:rPr>
          <w:rFonts w:ascii="Calibri" w:hAnsi="Calibri" w:cs="Calibri"/>
          <w:sz w:val="22"/>
          <w:szCs w:val="22"/>
        </w:rPr>
        <w:t xml:space="preserve"> (è previsto il valore di default ‘99’ in caso di assenza di azioni e/o sottoazioni)</w:t>
      </w:r>
    </w:p>
    <w:p w14:paraId="3DD026FC" w14:textId="77777777" w:rsidR="006167A5" w:rsidRPr="004E2F86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D" w14:textId="77777777" w:rsidR="000F6A1D" w:rsidRPr="00562B38" w:rsidRDefault="00C50220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servizi prevedono il primo invio della fornitura e la sostituzione, per gli invii successivi al primo</w:t>
      </w:r>
      <w:r w:rsidR="000F6A1D" w:rsidRPr="004E2F86">
        <w:rPr>
          <w:rFonts w:ascii="Calibri" w:hAnsi="Calibri" w:cs="Calibri"/>
          <w:sz w:val="22"/>
          <w:szCs w:val="22"/>
        </w:rPr>
        <w:t xml:space="preserve">. </w:t>
      </w:r>
      <w:r w:rsidR="00027B02" w:rsidRPr="004E2F86">
        <w:rPr>
          <w:rFonts w:ascii="Calibri" w:hAnsi="Calibri" w:cs="Calibri"/>
          <w:sz w:val="22"/>
          <w:szCs w:val="22"/>
        </w:rPr>
        <w:br/>
      </w:r>
      <w:r w:rsidR="00F0434E" w:rsidRPr="004E2F86">
        <w:rPr>
          <w:rFonts w:ascii="Calibri" w:hAnsi="Calibri" w:cs="Calibri"/>
          <w:sz w:val="22"/>
          <w:szCs w:val="22"/>
        </w:rPr>
        <w:t xml:space="preserve">La presenza di errori anche </w:t>
      </w:r>
      <w:r w:rsidR="000F6A1D" w:rsidRPr="004E2F86">
        <w:rPr>
          <w:rFonts w:ascii="Calibri" w:hAnsi="Calibri" w:cs="Calibri"/>
          <w:sz w:val="22"/>
          <w:szCs w:val="22"/>
        </w:rPr>
        <w:t xml:space="preserve">solo </w:t>
      </w:r>
      <w:r w:rsidR="00F0434E" w:rsidRPr="004E2F86">
        <w:rPr>
          <w:rFonts w:ascii="Calibri" w:hAnsi="Calibri" w:cs="Calibri"/>
          <w:sz w:val="22"/>
          <w:szCs w:val="22"/>
        </w:rPr>
        <w:t xml:space="preserve">in un </w:t>
      </w:r>
      <w:r w:rsidR="000F6A1D" w:rsidRPr="004E2F86">
        <w:rPr>
          <w:rFonts w:ascii="Calibri" w:hAnsi="Calibri" w:cs="Calibri"/>
          <w:sz w:val="22"/>
          <w:szCs w:val="22"/>
        </w:rPr>
        <w:t xml:space="preserve">singolo oggetto comporta la </w:t>
      </w:r>
      <w:r w:rsidR="000F6A1D" w:rsidRPr="004E2F86">
        <w:rPr>
          <w:rFonts w:ascii="Calibri" w:hAnsi="Calibri" w:cs="Calibri"/>
          <w:sz w:val="22"/>
          <w:szCs w:val="22"/>
          <w:u w:val="single"/>
        </w:rPr>
        <w:t>non</w:t>
      </w:r>
      <w:r w:rsidR="000F6A1D" w:rsidRPr="004E2F86">
        <w:rPr>
          <w:rFonts w:ascii="Calibri" w:hAnsi="Calibri" w:cs="Calibri"/>
          <w:sz w:val="22"/>
          <w:szCs w:val="22"/>
        </w:rPr>
        <w:t xml:space="preserve"> acquisizione </w:t>
      </w:r>
      <w:r w:rsidR="00F0434E" w:rsidRPr="004E2F86">
        <w:rPr>
          <w:rFonts w:ascii="Calibri" w:hAnsi="Calibri" w:cs="Calibri"/>
          <w:sz w:val="22"/>
          <w:szCs w:val="22"/>
        </w:rPr>
        <w:t>dell’intera fornitura</w:t>
      </w:r>
      <w:r w:rsidR="000F6A1D" w:rsidRPr="004E2F86">
        <w:rPr>
          <w:rFonts w:ascii="Calibri" w:hAnsi="Calibri" w:cs="Calibri"/>
          <w:sz w:val="22"/>
          <w:szCs w:val="22"/>
        </w:rPr>
        <w:t>.</w:t>
      </w:r>
    </w:p>
    <w:p w14:paraId="3DD026FE" w14:textId="77777777" w:rsidR="00780E0E" w:rsidRDefault="00780E0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6FF" w14:textId="1F610CCE" w:rsidR="00456A01" w:rsidRPr="005A33FA" w:rsidRDefault="00456A01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I servizi dovranno essere invocati </w:t>
      </w:r>
      <w:r w:rsidR="003A56F4" w:rsidRPr="005A33FA">
        <w:rPr>
          <w:rFonts w:ascii="Calibri" w:hAnsi="Calibri" w:cs="Calibri"/>
          <w:sz w:val="22"/>
          <w:szCs w:val="22"/>
        </w:rPr>
        <w:t>tutti</w:t>
      </w:r>
      <w:r w:rsidRPr="005A33FA">
        <w:rPr>
          <w:rFonts w:ascii="Calibri" w:hAnsi="Calibri" w:cs="Calibri"/>
          <w:sz w:val="22"/>
          <w:szCs w:val="22"/>
        </w:rPr>
        <w:t xml:space="preserve"> ma </w:t>
      </w:r>
      <w:r w:rsidRPr="005A33FA">
        <w:rPr>
          <w:rFonts w:ascii="Calibri" w:hAnsi="Calibri" w:cs="Calibri"/>
          <w:sz w:val="22"/>
          <w:szCs w:val="22"/>
          <w:u w:val="single"/>
        </w:rPr>
        <w:t>prima sarà necessario inviare la Predisposizione Parametri Regional</w:t>
      </w:r>
      <w:r w:rsidRPr="005A33FA">
        <w:rPr>
          <w:rFonts w:ascii="Calibri" w:hAnsi="Calibri" w:cs="Calibri"/>
          <w:sz w:val="22"/>
          <w:szCs w:val="22"/>
        </w:rPr>
        <w:t>i, e solo successivamente sarà possibile inviare i Ba</w:t>
      </w:r>
      <w:r w:rsidR="003A56F4" w:rsidRPr="005A33FA">
        <w:rPr>
          <w:rFonts w:ascii="Calibri" w:hAnsi="Calibri" w:cs="Calibri"/>
          <w:sz w:val="22"/>
          <w:szCs w:val="22"/>
        </w:rPr>
        <w:t xml:space="preserve">ndi e le eventuali Compatibilta </w:t>
      </w:r>
      <w:r w:rsidR="00D74B20">
        <w:rPr>
          <w:rFonts w:ascii="Calibri" w:hAnsi="Calibri" w:cs="Calibri"/>
          <w:sz w:val="22"/>
          <w:szCs w:val="22"/>
        </w:rPr>
        <w:t xml:space="preserve">tra le </w:t>
      </w:r>
      <w:r w:rsidR="004300E1">
        <w:rPr>
          <w:rFonts w:ascii="Calibri" w:hAnsi="Calibri" w:cs="Calibri"/>
          <w:sz w:val="22"/>
          <w:szCs w:val="22"/>
        </w:rPr>
        <w:t>Operazioni</w:t>
      </w:r>
    </w:p>
    <w:p w14:paraId="3DD02700" w14:textId="77777777" w:rsidR="00086E2E" w:rsidRPr="005A33FA" w:rsidRDefault="00086E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03" w14:textId="77777777" w:rsidR="0085282E" w:rsidRPr="005A33FA" w:rsidRDefault="008528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DD02704" w14:textId="77777777" w:rsidR="00562B38" w:rsidRPr="005A33FA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Di seguito vengono riportati i controlli specifici per  quali viene prevista la restituzione di messaggio di errore e </w:t>
      </w:r>
      <w:r w:rsidRPr="005A33FA">
        <w:rPr>
          <w:rFonts w:ascii="Calibri" w:hAnsi="Calibri" w:cs="Calibri"/>
          <w:sz w:val="22"/>
          <w:szCs w:val="22"/>
          <w:u w:val="single"/>
        </w:rPr>
        <w:t>non</w:t>
      </w:r>
      <w:r w:rsidRPr="005A33FA">
        <w:rPr>
          <w:rFonts w:ascii="Calibri" w:hAnsi="Calibri" w:cs="Calibri"/>
          <w:sz w:val="22"/>
          <w:szCs w:val="22"/>
        </w:rPr>
        <w:t xml:space="preserve"> acquisizione della fornitura.</w:t>
      </w:r>
    </w:p>
    <w:p w14:paraId="3DD02705" w14:textId="77777777" w:rsidR="009526E9" w:rsidRPr="005A33FA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14:paraId="3DD02706" w14:textId="77777777" w:rsidR="004E2F86" w:rsidRPr="005A33FA" w:rsidRDefault="004E2F86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 xml:space="preserve">ISWSFornituraBandi 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07" w14:textId="77777777" w:rsidR="004E2F86" w:rsidRPr="005A33FA" w:rsidRDefault="004E2F86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08" w14:textId="77777777" w:rsidR="002C1A0C" w:rsidRPr="005A33FA" w:rsidRDefault="002C1A0C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verificata l’univocità</w:t>
      </w:r>
      <w:r w:rsidR="00FF4EA8" w:rsidRPr="005A33FA">
        <w:rPr>
          <w:rFonts w:ascii="Calibri" w:hAnsi="Calibri" w:cs="Calibri"/>
          <w:sz w:val="22"/>
          <w:szCs w:val="22"/>
        </w:rPr>
        <w:t xml:space="preserve"> degli oggetti ISWSBandi</w:t>
      </w:r>
    </w:p>
    <w:p w14:paraId="3DD02709" w14:textId="77777777" w:rsidR="002C1A0C" w:rsidRPr="005A33FA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</w:p>
    <w:p w14:paraId="3DD0270A" w14:textId="77777777" w:rsidR="002C1A0C" w:rsidRPr="005A33FA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ISWSBando</w:t>
      </w:r>
      <w:r w:rsidRPr="005A33FA">
        <w:rPr>
          <w:rStyle w:val="Strong"/>
          <w:color w:val="0000FF"/>
        </w:rPr>
        <w:t>:</w:t>
      </w:r>
    </w:p>
    <w:p w14:paraId="3DD0270B" w14:textId="77777777" w:rsidR="004E2F86" w:rsidRPr="005A33FA" w:rsidRDefault="002C1A0C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la congruenza della data Apertura Bando e la data Chiusura Bando. </w:t>
      </w:r>
    </w:p>
    <w:p w14:paraId="3DD0270C" w14:textId="77777777" w:rsidR="002C1A0C" w:rsidRPr="005A33FA" w:rsidRDefault="002C1A0C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la congruenza della data Apertura Bando e la data Attivazione Bando. </w:t>
      </w:r>
    </w:p>
    <w:p w14:paraId="3DD0270D" w14:textId="77777777" w:rsidR="002C1A0C" w:rsidRPr="005A33FA" w:rsidRDefault="00FF4EA8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verificata </w:t>
      </w:r>
      <w:r w:rsidR="002C1A0C" w:rsidRPr="005A33FA">
        <w:rPr>
          <w:rFonts w:ascii="Calibri" w:hAnsi="Calibri" w:cs="Calibri"/>
          <w:sz w:val="22"/>
          <w:szCs w:val="22"/>
        </w:rPr>
        <w:t xml:space="preserve">l’univocità </w:t>
      </w:r>
      <w:r w:rsidRPr="005A33FA">
        <w:rPr>
          <w:rFonts w:ascii="Calibri" w:hAnsi="Calibri" w:cs="Calibri"/>
          <w:sz w:val="22"/>
          <w:szCs w:val="22"/>
        </w:rPr>
        <w:t xml:space="preserve">degli oggetti </w:t>
      </w:r>
      <w:r w:rsidR="002C1A0C" w:rsidRPr="005A33FA">
        <w:rPr>
          <w:rFonts w:ascii="Calibri" w:hAnsi="Calibri" w:cs="Calibri"/>
          <w:sz w:val="22"/>
          <w:szCs w:val="22"/>
        </w:rPr>
        <w:t xml:space="preserve"> ISWSTipologieInterventoBando </w:t>
      </w:r>
    </w:p>
    <w:p w14:paraId="3DD0270E" w14:textId="77777777" w:rsidR="00FF4EA8" w:rsidRPr="005A33FA" w:rsidRDefault="00FF4EA8" w:rsidP="002C1A0C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i bandi di Forestazione siano inviati solo dalla campagna 2016 in poi.</w:t>
      </w:r>
    </w:p>
    <w:p w14:paraId="3DD0270F" w14:textId="77777777" w:rsidR="002C1A0C" w:rsidRPr="005A33FA" w:rsidRDefault="002C1A0C" w:rsidP="00FF4EA8">
      <w:pPr>
        <w:pStyle w:val="ListParagraph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3DD02710" w14:textId="77777777" w:rsidR="00FF4EA8" w:rsidRPr="005A33FA" w:rsidRDefault="00FF4EA8" w:rsidP="00FF4EA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ISWSTipologieInterventoBando</w:t>
      </w:r>
      <w:r w:rsidRPr="005A33FA">
        <w:rPr>
          <w:rFonts w:ascii="Calibri" w:hAnsi="Calibri" w:cs="Calibri"/>
          <w:sz w:val="22"/>
          <w:szCs w:val="22"/>
        </w:rPr>
        <w:t>:</w:t>
      </w:r>
    </w:p>
    <w:p w14:paraId="3DD02711" w14:textId="466EBDE7" w:rsidR="00FF4EA8" w:rsidRPr="005A33FA" w:rsidRDefault="00FF4EA8" w:rsidP="00FF4EA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BA4889">
        <w:rPr>
          <w:rFonts w:ascii="Calibri" w:hAnsi="Calibri" w:cs="Calibri"/>
          <w:sz w:val="22"/>
          <w:szCs w:val="22"/>
        </w:rPr>
        <w:t xml:space="preserve">’intervento, azione e sottoazione </w:t>
      </w:r>
      <w:r w:rsidRPr="005A33FA">
        <w:rPr>
          <w:rFonts w:ascii="Calibri" w:hAnsi="Calibri" w:cs="Calibri"/>
          <w:sz w:val="22"/>
          <w:szCs w:val="22"/>
        </w:rPr>
        <w:t>Inviata rispetto al TipoDocu inviato.</w:t>
      </w:r>
    </w:p>
    <w:p w14:paraId="3DD02712" w14:textId="77777777" w:rsidR="00A07E12" w:rsidRPr="006A72B1" w:rsidRDefault="00A07E12" w:rsidP="00FF4EA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controllata la preesistenza della  predisposizione  rispetto a quanto dichiarato.</w:t>
      </w:r>
    </w:p>
    <w:p w14:paraId="37C9BFF3" w14:textId="77777777" w:rsidR="006A72B1" w:rsidRPr="00C60D53" w:rsidRDefault="006A72B1" w:rsidP="006A72B1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highlight w:val="yellow"/>
          <w:u w:val="single"/>
        </w:rPr>
      </w:pPr>
      <w:r w:rsidRPr="00C60D53">
        <w:rPr>
          <w:rFonts w:ascii="Calibri" w:hAnsi="Calibri" w:cs="Calibri"/>
          <w:sz w:val="22"/>
          <w:szCs w:val="22"/>
          <w:highlight w:val="yellow"/>
          <w:u w:val="single"/>
        </w:rPr>
        <w:t>Modifiche rispetto al tracciato della programmazione 2014-2020</w:t>
      </w:r>
    </w:p>
    <w:p w14:paraId="444899B1" w14:textId="328E3AC5" w:rsidR="006A72B1" w:rsidRPr="006A72B1" w:rsidRDefault="006A72B1" w:rsidP="006A72B1">
      <w:pPr>
        <w:pStyle w:val="ListParagraph"/>
        <w:numPr>
          <w:ilvl w:val="0"/>
          <w:numId w:val="44"/>
        </w:numPr>
        <w:jc w:val="left"/>
        <w:rPr>
          <w:rFonts w:ascii="Calibri" w:hAnsi="Calibri" w:cs="Calibri"/>
          <w:sz w:val="22"/>
          <w:szCs w:val="22"/>
          <w:highlight w:val="yellow"/>
        </w:rPr>
      </w:pPr>
      <w:r w:rsidRPr="006A72B1">
        <w:rPr>
          <w:rFonts w:ascii="Calibri" w:hAnsi="Calibri" w:cs="Calibri"/>
          <w:sz w:val="22"/>
          <w:szCs w:val="22"/>
          <w:highlight w:val="yellow"/>
        </w:rPr>
        <w:t>E’ stat</w:t>
      </w:r>
      <w:r>
        <w:rPr>
          <w:rFonts w:ascii="Calibri" w:hAnsi="Calibri" w:cs="Calibri"/>
          <w:sz w:val="22"/>
          <w:szCs w:val="22"/>
          <w:highlight w:val="yellow"/>
        </w:rPr>
        <w:t>a</w:t>
      </w:r>
      <w:r w:rsidRPr="006A72B1">
        <w:rPr>
          <w:rFonts w:ascii="Calibri" w:hAnsi="Calibri" w:cs="Calibri"/>
          <w:sz w:val="22"/>
          <w:szCs w:val="22"/>
          <w:highlight w:val="yellow"/>
        </w:rPr>
        <w:t xml:space="preserve"> ampliata la dimensione del dato CodiceTipoInte a 20 byte</w:t>
      </w:r>
    </w:p>
    <w:p w14:paraId="3DD02713" w14:textId="77777777" w:rsidR="00FF4EA8" w:rsidRDefault="00FF4EA8" w:rsidP="00885D2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210BB216" w14:textId="77777777" w:rsidR="00885D25" w:rsidRPr="00885D25" w:rsidRDefault="00885D25" w:rsidP="00885D2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</w:p>
    <w:p w14:paraId="3DD02714" w14:textId="77777777" w:rsidR="009526E9" w:rsidRPr="005A33FA" w:rsidRDefault="009526E9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per </w:t>
      </w:r>
      <w:r w:rsidR="004E2F86" w:rsidRPr="005A33FA">
        <w:rPr>
          <w:rFonts w:ascii="Calibri" w:eastAsia="Times New Roman" w:hAnsi="Calibri" w:cs="Arial"/>
          <w:sz w:val="24"/>
          <w:u w:val="single"/>
        </w:rPr>
        <w:t>l’</w:t>
      </w:r>
      <w:r w:rsidRPr="005A33FA">
        <w:rPr>
          <w:rFonts w:ascii="Calibri" w:eastAsia="Times New Roman" w:hAnsi="Calibri" w:cs="Arial"/>
          <w:sz w:val="24"/>
          <w:u w:val="single"/>
        </w:rPr>
        <w:t xml:space="preserve">oggetto </w:t>
      </w:r>
      <w:r w:rsidRPr="005A33FA">
        <w:rPr>
          <w:rStyle w:val="Strong"/>
          <w:rFonts w:ascii="Calibri" w:hAnsi="Calibri"/>
          <w:b w:val="0"/>
          <w:color w:val="0000FF"/>
          <w:sz w:val="24"/>
          <w:u w:val="single"/>
        </w:rPr>
        <w:t>ISWSFornituraParametriRegionaliMisure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15" w14:textId="77777777" w:rsidR="009526E9" w:rsidRPr="005A33FA" w:rsidRDefault="009526E9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 stato inviato l’attributo ‘identificativoFornitura’ e con esso almeno un oggetto di tipo 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ISWSMisura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16" w14:textId="77777777" w:rsidR="004E5BF8" w:rsidRPr="005A33FA" w:rsidRDefault="004E5BF8" w:rsidP="004E5BF8">
      <w:pPr>
        <w:pStyle w:val="ListParagraph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5A33FA">
        <w:rPr>
          <w:rFonts w:ascii="Calibri" w:hAnsi="Calibri" w:cs="Calibri"/>
          <w:sz w:val="22"/>
          <w:szCs w:val="22"/>
        </w:rPr>
        <w:t>Viene verificato che le Misure di Forestazione siano inviati solo dalla campagna 2016 in poi.</w:t>
      </w:r>
    </w:p>
    <w:p w14:paraId="3DD02717" w14:textId="77777777" w:rsidR="004E5BF8" w:rsidRPr="005A33FA" w:rsidRDefault="004E5BF8" w:rsidP="004E5BF8">
      <w:pPr>
        <w:autoSpaceDE w:val="0"/>
        <w:autoSpaceDN w:val="0"/>
        <w:adjustRightInd w:val="0"/>
        <w:ind w:left="720"/>
        <w:jc w:val="left"/>
        <w:rPr>
          <w:rFonts w:ascii="Calibri" w:hAnsi="Calibri" w:cs="Calibri"/>
          <w:sz w:val="22"/>
          <w:szCs w:val="22"/>
        </w:rPr>
      </w:pPr>
    </w:p>
    <w:p w14:paraId="3DD02718" w14:textId="77777777" w:rsidR="009526E9" w:rsidRPr="005A33FA" w:rsidRDefault="004E2F86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>Controlli specifici per l’oggetto</w:t>
      </w:r>
      <w:r w:rsidR="009526E9" w:rsidRPr="005A33FA">
        <w:rPr>
          <w:rFonts w:ascii="Calibri" w:eastAsia="Times New Roman" w:hAnsi="Calibri" w:cs="Arial"/>
          <w:sz w:val="24"/>
          <w:u w:val="single"/>
        </w:rPr>
        <w:t xml:space="preserve"> </w:t>
      </w:r>
      <w:r w:rsidR="009526E9" w:rsidRPr="005A33FA">
        <w:rPr>
          <w:rFonts w:ascii="Calibri" w:eastAsia="Times New Roman" w:hAnsi="Calibri" w:cs="Arial"/>
          <w:color w:val="0000FF"/>
          <w:sz w:val="24"/>
          <w:u w:val="single"/>
        </w:rPr>
        <w:t>ISWSMisura</w:t>
      </w:r>
      <w:r w:rsidR="009526E9" w:rsidRPr="005A33FA">
        <w:rPr>
          <w:rFonts w:ascii="Calibri" w:eastAsia="Times New Roman" w:hAnsi="Calibri" w:cs="Arial"/>
          <w:sz w:val="24"/>
          <w:u w:val="single"/>
        </w:rPr>
        <w:t xml:space="preserve">: </w:t>
      </w:r>
    </w:p>
    <w:p w14:paraId="3DD02719" w14:textId="6CF3DD9E" w:rsidR="009526E9" w:rsidRPr="005A33FA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siano stati inviati tutti i campi obbligatori e che all’interno di ogni </w:t>
      </w:r>
      <w:r w:rsidR="00FB0E08">
        <w:rPr>
          <w:rFonts w:ascii="Calibri" w:hAnsi="Calibri" w:cs="Calibri"/>
          <w:sz w:val="22"/>
          <w:szCs w:val="22"/>
        </w:rPr>
        <w:t>singolo Intervento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ISWSSottomisur</w:t>
      </w:r>
      <w:r w:rsidR="006729E9"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e</w:t>
      </w:r>
      <w:r w:rsidRPr="005A33FA">
        <w:rPr>
          <w:rFonts w:ascii="Calibri" w:hAnsi="Calibri" w:cs="Calibri"/>
          <w:sz w:val="22"/>
          <w:szCs w:val="22"/>
        </w:rPr>
        <w:t>’.</w:t>
      </w:r>
    </w:p>
    <w:p w14:paraId="3DD0271A" w14:textId="3C38343E" w:rsidR="00A07E12" w:rsidRPr="00BC310F" w:rsidRDefault="009526E9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il codice </w:t>
      </w:r>
      <w:r w:rsidR="00943D36">
        <w:rPr>
          <w:rFonts w:ascii="Calibri" w:hAnsi="Calibri" w:cs="Calibri"/>
          <w:sz w:val="22"/>
          <w:szCs w:val="22"/>
        </w:rPr>
        <w:t>intervento</w:t>
      </w:r>
      <w:r w:rsidRPr="005A33FA">
        <w:rPr>
          <w:rFonts w:ascii="Calibri" w:hAnsi="Calibri" w:cs="Calibri"/>
          <w:sz w:val="22"/>
          <w:szCs w:val="22"/>
        </w:rPr>
        <w:t xml:space="preserve"> inviato sia tra quelli predisposti per essere</w:t>
      </w:r>
      <w:r w:rsidR="00B16CCE" w:rsidRPr="005A33FA">
        <w:rPr>
          <w:rFonts w:ascii="Calibri" w:hAnsi="Calibri" w:cs="Calibri"/>
          <w:sz w:val="22"/>
          <w:szCs w:val="22"/>
        </w:rPr>
        <w:t xml:space="preserve"> ricevuti secondo </w:t>
      </w:r>
      <w:r w:rsidR="004A7F7E" w:rsidRPr="003E0D61">
        <w:rPr>
          <w:rFonts w:ascii="Calibri" w:hAnsi="Calibri" w:cs="Calibri"/>
          <w:sz w:val="22"/>
          <w:szCs w:val="22"/>
        </w:rPr>
        <w:t>Piano Strategico della PAC 2023-2027</w:t>
      </w:r>
      <w:r w:rsidR="004A7F7E" w:rsidRPr="004A7F7E">
        <w:rPr>
          <w:rFonts w:ascii="Calibri" w:hAnsi="Calibri" w:cs="Calibri"/>
          <w:b/>
          <w:bCs/>
          <w:sz w:val="22"/>
          <w:szCs w:val="22"/>
        </w:rPr>
        <w:t> </w:t>
      </w:r>
      <w:r w:rsidR="004A7F7E" w:rsidRPr="00BC310F">
        <w:rPr>
          <w:rFonts w:ascii="Calibri" w:hAnsi="Calibri" w:cs="Calibri"/>
          <w:sz w:val="22"/>
          <w:szCs w:val="22"/>
        </w:rPr>
        <w:t>(PSP)</w:t>
      </w:r>
    </w:p>
    <w:p w14:paraId="3DD0271B" w14:textId="77777777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dell’oggetto ISWSMisura</w:t>
      </w:r>
    </w:p>
    <w:p w14:paraId="3DD0271C" w14:textId="07DB7E99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943D36">
        <w:rPr>
          <w:rFonts w:ascii="Calibri" w:hAnsi="Calibri" w:cs="Calibri"/>
          <w:sz w:val="22"/>
          <w:szCs w:val="22"/>
        </w:rPr>
        <w:t xml:space="preserve">’Intervento </w:t>
      </w:r>
      <w:r w:rsidRPr="005A33FA">
        <w:rPr>
          <w:rFonts w:ascii="Calibri" w:hAnsi="Calibri" w:cs="Calibri"/>
          <w:sz w:val="22"/>
          <w:szCs w:val="22"/>
        </w:rPr>
        <w:t>rispetto al TipoDocu inviato.</w:t>
      </w:r>
    </w:p>
    <w:p w14:paraId="3DD0271D" w14:textId="77777777" w:rsidR="009526E9" w:rsidRPr="005A33FA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14:paraId="3DD0271E" w14:textId="77777777" w:rsidR="009526E9" w:rsidRPr="005A33FA" w:rsidRDefault="009526E9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ISWSSottomisur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1F" w14:textId="2116B6F6" w:rsidR="009526E9" w:rsidRPr="005A33FA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Style w:val="Strong"/>
          <w:rFonts w:ascii="Calibri" w:hAnsi="Calibri" w:cs="Calibri"/>
          <w:b w:val="0"/>
          <w:bCs w:val="0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 e che all’interno di  ogni singol</w:t>
      </w:r>
      <w:r w:rsidR="00D35BFE">
        <w:rPr>
          <w:rFonts w:ascii="Calibri" w:hAnsi="Calibri" w:cs="Calibri"/>
          <w:sz w:val="22"/>
          <w:szCs w:val="22"/>
        </w:rPr>
        <w:t>o Intervento-Azione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ISWSTipologi</w:t>
      </w:r>
      <w:r w:rsidR="006729E9"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e</w:t>
      </w:r>
      <w:r w:rsidRPr="005A33FA">
        <w:rPr>
          <w:rStyle w:val="Strong"/>
          <w:rFonts w:ascii="Calibri" w:hAnsi="Calibri"/>
          <w:b w:val="0"/>
          <w:color w:val="0000FF"/>
          <w:sz w:val="22"/>
          <w:szCs w:val="22"/>
        </w:rPr>
        <w:t>Intervento’</w:t>
      </w:r>
    </w:p>
    <w:p w14:paraId="10137B53" w14:textId="059E0BE8" w:rsidR="004A7F7E" w:rsidRPr="00BC310F" w:rsidRDefault="003C20BD" w:rsidP="004A7F7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4A7F7E">
        <w:rPr>
          <w:rFonts w:ascii="Calibri" w:hAnsi="Calibri" w:cs="Calibri"/>
          <w:sz w:val="22"/>
          <w:szCs w:val="22"/>
        </w:rPr>
        <w:t xml:space="preserve">Viene verificato che il codice </w:t>
      </w:r>
      <w:r w:rsidR="006A7A1E">
        <w:rPr>
          <w:rFonts w:ascii="Calibri" w:hAnsi="Calibri" w:cs="Calibri"/>
          <w:sz w:val="22"/>
          <w:szCs w:val="22"/>
        </w:rPr>
        <w:t>Interv</w:t>
      </w:r>
      <w:r w:rsidR="003534F6">
        <w:rPr>
          <w:rFonts w:ascii="Calibri" w:hAnsi="Calibri" w:cs="Calibri"/>
          <w:sz w:val="22"/>
          <w:szCs w:val="22"/>
        </w:rPr>
        <w:t>ento-azione</w:t>
      </w:r>
      <w:r w:rsidRPr="004A7F7E">
        <w:rPr>
          <w:rFonts w:ascii="Calibri" w:hAnsi="Calibri" w:cs="Calibri"/>
          <w:sz w:val="22"/>
          <w:szCs w:val="22"/>
        </w:rPr>
        <w:t xml:space="preserve"> inviato sia tra quelli predisposti per essere ricevuti </w:t>
      </w:r>
      <w:r w:rsidR="004A7F7E" w:rsidRPr="005A33FA">
        <w:rPr>
          <w:rFonts w:ascii="Calibri" w:hAnsi="Calibri" w:cs="Calibri"/>
          <w:sz w:val="22"/>
          <w:szCs w:val="22"/>
        </w:rPr>
        <w:t xml:space="preserve">secondo </w:t>
      </w:r>
      <w:r w:rsidR="004A7F7E" w:rsidRPr="003E0D61">
        <w:rPr>
          <w:rFonts w:ascii="Calibri" w:hAnsi="Calibri" w:cs="Calibri"/>
          <w:sz w:val="22"/>
          <w:szCs w:val="22"/>
        </w:rPr>
        <w:t>Piano Strategico della PAC 2023</w:t>
      </w:r>
      <w:r w:rsidR="004A7F7E" w:rsidRPr="004A7F7E">
        <w:rPr>
          <w:rFonts w:ascii="Calibri" w:hAnsi="Calibri" w:cs="Calibri"/>
          <w:sz w:val="22"/>
          <w:szCs w:val="22"/>
        </w:rPr>
        <w:t>-2027</w:t>
      </w:r>
      <w:r w:rsidR="004A7F7E" w:rsidRPr="004A7F7E">
        <w:rPr>
          <w:rFonts w:ascii="Calibri" w:hAnsi="Calibri" w:cs="Calibri"/>
          <w:b/>
          <w:bCs/>
          <w:sz w:val="22"/>
          <w:szCs w:val="22"/>
        </w:rPr>
        <w:t> </w:t>
      </w:r>
      <w:r w:rsidR="004A7F7E" w:rsidRPr="00BC310F">
        <w:rPr>
          <w:rFonts w:ascii="Calibri" w:hAnsi="Calibri" w:cs="Calibri"/>
          <w:sz w:val="22"/>
          <w:szCs w:val="22"/>
        </w:rPr>
        <w:t>(PSP)</w:t>
      </w:r>
    </w:p>
    <w:p w14:paraId="3DD02721" w14:textId="3D408C55" w:rsidR="00A07E12" w:rsidRPr="004A7F7E" w:rsidRDefault="00A07E12" w:rsidP="007C42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4A7F7E">
        <w:rPr>
          <w:rFonts w:ascii="Calibri" w:hAnsi="Calibri" w:cs="Calibri"/>
          <w:sz w:val="22"/>
          <w:szCs w:val="22"/>
        </w:rPr>
        <w:t>Viene verificato la congruenza dell</w:t>
      </w:r>
      <w:r w:rsidR="003534F6">
        <w:rPr>
          <w:rFonts w:ascii="Calibri" w:hAnsi="Calibri" w:cs="Calibri"/>
          <w:sz w:val="22"/>
          <w:szCs w:val="22"/>
        </w:rPr>
        <w:t xml:space="preserve">’Intervento-Azione </w:t>
      </w:r>
      <w:r w:rsidRPr="004A7F7E">
        <w:rPr>
          <w:rFonts w:ascii="Calibri" w:hAnsi="Calibri" w:cs="Calibri"/>
          <w:sz w:val="22"/>
          <w:szCs w:val="22"/>
        </w:rPr>
        <w:t>rispetto al TipoDocu inviato.</w:t>
      </w:r>
    </w:p>
    <w:p w14:paraId="3DD02722" w14:textId="77777777" w:rsidR="00A07E12" w:rsidRPr="005A33FA" w:rsidRDefault="00A07E12" w:rsidP="00A07E12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23" w14:textId="77777777" w:rsidR="009526E9" w:rsidRPr="005A33FA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ISWSTipologi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Intervento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24" w14:textId="09CBB77E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verificato che siano stati inviati tutti i campi obbligatori e che all’interno di ogni </w:t>
      </w:r>
      <w:r w:rsidR="003534F6">
        <w:rPr>
          <w:rFonts w:ascii="Calibri" w:hAnsi="Calibri" w:cs="Calibri"/>
          <w:sz w:val="22"/>
          <w:szCs w:val="22"/>
        </w:rPr>
        <w:t>Intervento</w:t>
      </w:r>
      <w:r w:rsidR="003B30B5">
        <w:rPr>
          <w:rFonts w:ascii="Calibri" w:hAnsi="Calibri" w:cs="Calibri"/>
          <w:sz w:val="22"/>
          <w:szCs w:val="22"/>
        </w:rPr>
        <w:t>-</w:t>
      </w:r>
      <w:r w:rsidR="003534F6">
        <w:rPr>
          <w:rFonts w:ascii="Calibri" w:hAnsi="Calibri" w:cs="Calibri"/>
          <w:sz w:val="22"/>
          <w:szCs w:val="22"/>
        </w:rPr>
        <w:t>azione</w:t>
      </w:r>
      <w:r w:rsidR="003B30B5">
        <w:rPr>
          <w:rFonts w:ascii="Calibri" w:hAnsi="Calibri" w:cs="Calibri"/>
          <w:sz w:val="22"/>
          <w:szCs w:val="22"/>
        </w:rPr>
        <w:t>-</w:t>
      </w:r>
      <w:r w:rsidR="003534F6">
        <w:rPr>
          <w:rFonts w:ascii="Calibri" w:hAnsi="Calibri" w:cs="Calibri"/>
          <w:sz w:val="22"/>
          <w:szCs w:val="22"/>
        </w:rPr>
        <w:t>Sottoazione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Fonts w:ascii="Calibri" w:hAnsi="Calibri" w:cs="Calibri"/>
          <w:color w:val="0000FF"/>
          <w:sz w:val="22"/>
          <w:szCs w:val="22"/>
        </w:rPr>
        <w:t>ISWSIntervent</w:t>
      </w:r>
      <w:r w:rsidR="006729E9" w:rsidRPr="005A33FA">
        <w:rPr>
          <w:rFonts w:ascii="Calibri" w:hAnsi="Calibri" w:cs="Calibri"/>
          <w:color w:val="0000FF"/>
          <w:sz w:val="22"/>
          <w:szCs w:val="22"/>
        </w:rPr>
        <w:t>i</w:t>
      </w:r>
      <w:r w:rsidRPr="005A33FA">
        <w:rPr>
          <w:rFonts w:ascii="Calibri" w:hAnsi="Calibri" w:cs="Calibri"/>
          <w:color w:val="0000FF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25" w14:textId="77777777" w:rsidR="009526E9" w:rsidRPr="00EA0BE1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EA0BE1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r w:rsidRPr="00EA0BE1">
        <w:rPr>
          <w:rFonts w:ascii="Calibri" w:hAnsi="Calibri" w:cs="Calibri"/>
          <w:color w:val="0000FF"/>
          <w:sz w:val="22"/>
          <w:szCs w:val="22"/>
        </w:rPr>
        <w:t>ISWSFocusArea’</w:t>
      </w:r>
    </w:p>
    <w:p w14:paraId="3DD02726" w14:textId="0C58B505" w:rsidR="00586CE1" w:rsidRPr="005A33FA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la congruenza dell</w:t>
      </w:r>
      <w:r w:rsidR="003E1960">
        <w:rPr>
          <w:rFonts w:ascii="Calibri" w:hAnsi="Calibri" w:cs="Calibri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 xml:space="preserve"> </w:t>
      </w:r>
      <w:r w:rsidR="003E1960">
        <w:rPr>
          <w:rFonts w:ascii="Calibri" w:hAnsi="Calibri" w:cs="Calibri"/>
          <w:sz w:val="22"/>
          <w:szCs w:val="22"/>
        </w:rPr>
        <w:t>Intervento-azione-Sottoazione</w:t>
      </w:r>
      <w:r w:rsidR="003E1960" w:rsidRPr="005A33FA">
        <w:rPr>
          <w:rFonts w:ascii="Calibri" w:hAnsi="Calibri" w:cs="Calibri"/>
          <w:sz w:val="22"/>
          <w:szCs w:val="22"/>
        </w:rPr>
        <w:t xml:space="preserve"> </w:t>
      </w:r>
      <w:r w:rsidRPr="005A33FA">
        <w:rPr>
          <w:rFonts w:ascii="Calibri" w:hAnsi="Calibri" w:cs="Calibri"/>
          <w:sz w:val="22"/>
          <w:szCs w:val="22"/>
        </w:rPr>
        <w:t>Inviata rispetto al TipoDocu inviato.</w:t>
      </w:r>
    </w:p>
    <w:p w14:paraId="3DD02727" w14:textId="77777777" w:rsidR="00586CE1" w:rsidRPr="00EA0B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EA0BE1">
        <w:rPr>
          <w:rFonts w:ascii="Calibri" w:hAnsi="Calibri" w:cs="Calibri"/>
          <w:sz w:val="22"/>
          <w:szCs w:val="22"/>
        </w:rPr>
        <w:t>Viene verificata l’univocità degli oggetti  ISWSFocusArea</w:t>
      </w:r>
    </w:p>
    <w:p w14:paraId="3DD02728" w14:textId="77777777" w:rsidR="00586CE1" w:rsidRPr="005A33FA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ISWSInterventi</w:t>
      </w:r>
    </w:p>
    <w:p w14:paraId="3DD02729" w14:textId="77777777" w:rsidR="009526E9" w:rsidRPr="00586CE1" w:rsidRDefault="009526E9" w:rsidP="00586CE1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2A" w14:textId="77777777" w:rsidR="004963FC" w:rsidRPr="00EA0BE1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EA0BE1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EA0BE1">
        <w:rPr>
          <w:rFonts w:ascii="Calibri" w:eastAsia="Times New Roman" w:hAnsi="Calibri" w:cs="Arial"/>
          <w:color w:val="0000FF"/>
          <w:sz w:val="24"/>
          <w:u w:val="single"/>
        </w:rPr>
        <w:t>ISWSFocusArea</w:t>
      </w:r>
      <w:r w:rsidRPr="00EA0BE1">
        <w:rPr>
          <w:rFonts w:ascii="Calibri" w:eastAsia="Times New Roman" w:hAnsi="Calibri" w:cs="Arial"/>
          <w:sz w:val="24"/>
          <w:u w:val="single"/>
        </w:rPr>
        <w:t xml:space="preserve">: </w:t>
      </w:r>
    </w:p>
    <w:p w14:paraId="3DD0272B" w14:textId="2BC73EAE" w:rsidR="00586CE1" w:rsidRPr="00CC25BB" w:rsidRDefault="00EA0B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CC25BB">
        <w:rPr>
          <w:rFonts w:ascii="Calibri" w:hAnsi="Calibri" w:cs="Calibri"/>
          <w:sz w:val="22"/>
          <w:szCs w:val="22"/>
          <w:highlight w:val="yellow"/>
        </w:rPr>
        <w:t>Per questa sezione</w:t>
      </w:r>
      <w:r w:rsidR="009A115B" w:rsidRPr="00CC25BB">
        <w:rPr>
          <w:rFonts w:ascii="Calibri" w:hAnsi="Calibri" w:cs="Calibri"/>
          <w:sz w:val="22"/>
          <w:szCs w:val="22"/>
          <w:highlight w:val="yellow"/>
        </w:rPr>
        <w:t>, essendo obsoleta</w:t>
      </w:r>
      <w:r w:rsidR="000B565E">
        <w:rPr>
          <w:rFonts w:ascii="Calibri" w:hAnsi="Calibri" w:cs="Calibri"/>
          <w:sz w:val="22"/>
          <w:szCs w:val="22"/>
          <w:highlight w:val="yellow"/>
        </w:rPr>
        <w:t>,</w:t>
      </w:r>
      <w:r w:rsidR="009A115B" w:rsidRPr="00CC25BB">
        <w:rPr>
          <w:rFonts w:ascii="Calibri" w:hAnsi="Calibri" w:cs="Calibri"/>
          <w:sz w:val="22"/>
          <w:szCs w:val="22"/>
          <w:highlight w:val="yellow"/>
        </w:rPr>
        <w:t xml:space="preserve"> sono previsti valori di default</w:t>
      </w:r>
      <w:r w:rsidR="009526E9" w:rsidRPr="00CC25BB">
        <w:rPr>
          <w:rFonts w:ascii="Calibri" w:hAnsi="Calibri" w:cs="Calibri"/>
          <w:sz w:val="22"/>
          <w:szCs w:val="22"/>
          <w:highlight w:val="yellow"/>
        </w:rPr>
        <w:t>.</w:t>
      </w:r>
    </w:p>
    <w:p w14:paraId="3DD0272C" w14:textId="77777777" w:rsidR="009526E9" w:rsidRPr="00145FDA" w:rsidRDefault="009526E9" w:rsidP="00A07E12">
      <w:pPr>
        <w:autoSpaceDE w:val="0"/>
        <w:autoSpaceDN w:val="0"/>
        <w:adjustRightInd w:val="0"/>
        <w:rPr>
          <w:rFonts w:ascii="Arial" w:eastAsia="Times New Roman" w:hAnsi="Arial" w:cs="Arial"/>
          <w:sz w:val="24"/>
        </w:rPr>
      </w:pPr>
    </w:p>
    <w:p w14:paraId="3DD0272D" w14:textId="77777777"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ISWSIntervent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14:paraId="3DD0272E" w14:textId="2738CEA4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</w:t>
      </w:r>
      <w:r w:rsidR="00C31655">
        <w:rPr>
          <w:rFonts w:ascii="Calibri" w:hAnsi="Calibri" w:cs="Calibri"/>
          <w:sz w:val="22"/>
          <w:szCs w:val="22"/>
        </w:rPr>
        <w:t>a</w:t>
      </w:r>
      <w:r w:rsidRPr="005A33FA">
        <w:rPr>
          <w:rFonts w:ascii="Calibri" w:hAnsi="Calibri" w:cs="Calibri"/>
          <w:sz w:val="22"/>
          <w:szCs w:val="22"/>
        </w:rPr>
        <w:t xml:space="preserve"> </w:t>
      </w:r>
      <w:r w:rsidR="00C31655">
        <w:rPr>
          <w:rFonts w:ascii="Calibri" w:hAnsi="Calibri" w:cs="Calibri"/>
          <w:sz w:val="22"/>
          <w:szCs w:val="22"/>
        </w:rPr>
        <w:t>Operazione</w:t>
      </w:r>
      <w:r w:rsidRPr="005A33FA">
        <w:rPr>
          <w:rFonts w:ascii="Calibri" w:hAnsi="Calibri" w:cs="Calibri"/>
          <w:sz w:val="22"/>
          <w:szCs w:val="22"/>
        </w:rPr>
        <w:t xml:space="preserve"> sia presente almeno un oggetto di tipo ‘</w:t>
      </w:r>
      <w:r w:rsidRPr="005A33FA">
        <w:rPr>
          <w:rFonts w:ascii="Calibri" w:hAnsi="Calibri" w:cs="Calibri"/>
          <w:color w:val="0000FF"/>
          <w:sz w:val="22"/>
          <w:szCs w:val="22"/>
        </w:rPr>
        <w:t>ISWSProdott</w:t>
      </w:r>
      <w:r w:rsidR="006729E9" w:rsidRPr="005A33FA">
        <w:rPr>
          <w:rFonts w:ascii="Calibri" w:hAnsi="Calibri" w:cs="Calibri"/>
          <w:color w:val="0000FF"/>
          <w:sz w:val="22"/>
          <w:szCs w:val="22"/>
        </w:rPr>
        <w:t>i</w:t>
      </w:r>
      <w:r w:rsidRPr="005A33FA">
        <w:rPr>
          <w:rFonts w:ascii="Calibri" w:hAnsi="Calibri" w:cs="Calibri"/>
          <w:color w:val="0000FF"/>
          <w:sz w:val="22"/>
          <w:szCs w:val="22"/>
        </w:rPr>
        <w:t>’</w:t>
      </w:r>
      <w:r w:rsidRPr="005A33FA">
        <w:rPr>
          <w:rFonts w:ascii="Calibri" w:hAnsi="Calibri" w:cs="Calibri"/>
          <w:sz w:val="22"/>
          <w:szCs w:val="22"/>
        </w:rPr>
        <w:t>.</w:t>
      </w:r>
    </w:p>
    <w:p w14:paraId="3DD0272F" w14:textId="77777777" w:rsidR="003E374B" w:rsidRPr="005A33FA" w:rsidRDefault="003E374B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di congruenza tra la Durata Minima e la Durata Massima dell’impegno.</w:t>
      </w:r>
    </w:p>
    <w:p w14:paraId="3DD02730" w14:textId="77777777" w:rsidR="003E374B" w:rsidRPr="005A33FA" w:rsidRDefault="003E374B" w:rsidP="003E374B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Vengono effettuati i controlli di esistenza per i campi Importo Unitario e VincSuolo nel caso di Interventi a Premio e di unità di misura a=HA.</w:t>
      </w:r>
    </w:p>
    <w:p w14:paraId="3DD02731" w14:textId="77777777" w:rsidR="00586C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ISWSProdotti</w:t>
      </w:r>
    </w:p>
    <w:p w14:paraId="4E6FC6BC" w14:textId="242DC781" w:rsidR="00C60D53" w:rsidRPr="00C60D53" w:rsidRDefault="00C60D53" w:rsidP="00C60D53">
      <w:pPr>
        <w:autoSpaceDE w:val="0"/>
        <w:autoSpaceDN w:val="0"/>
        <w:adjustRightInd w:val="0"/>
        <w:ind w:left="284"/>
        <w:rPr>
          <w:rFonts w:ascii="Calibri" w:hAnsi="Calibri" w:cs="Calibri"/>
          <w:sz w:val="22"/>
          <w:szCs w:val="22"/>
          <w:highlight w:val="yellow"/>
          <w:u w:val="single"/>
        </w:rPr>
      </w:pPr>
      <w:r w:rsidRPr="00C60D53">
        <w:rPr>
          <w:rFonts w:ascii="Calibri" w:hAnsi="Calibri" w:cs="Calibri"/>
          <w:sz w:val="22"/>
          <w:szCs w:val="22"/>
          <w:highlight w:val="yellow"/>
          <w:u w:val="single"/>
        </w:rPr>
        <w:t>Modifiche rispetto al tracciato della programmazione 2014-2020</w:t>
      </w:r>
    </w:p>
    <w:p w14:paraId="373ADB1F" w14:textId="10847C09" w:rsidR="00D112A4" w:rsidRPr="00C60D53" w:rsidRDefault="003450D6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C60D53">
        <w:rPr>
          <w:rFonts w:ascii="Calibri" w:hAnsi="Calibri" w:cs="Calibri"/>
          <w:sz w:val="22"/>
          <w:szCs w:val="22"/>
          <w:highlight w:val="yellow"/>
        </w:rPr>
        <w:t xml:space="preserve">E’ stato eliminato </w:t>
      </w:r>
      <w:r w:rsidR="0047792E" w:rsidRPr="00C60D53">
        <w:rPr>
          <w:rFonts w:ascii="Calibri" w:hAnsi="Calibri" w:cs="Calibri"/>
          <w:sz w:val="22"/>
          <w:szCs w:val="22"/>
          <w:highlight w:val="yellow"/>
        </w:rPr>
        <w:t>il dato FocusAreaPaga</w:t>
      </w:r>
    </w:p>
    <w:p w14:paraId="54C45106" w14:textId="6FF53B84" w:rsidR="00D112A4" w:rsidRDefault="00D112A4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C60D53">
        <w:rPr>
          <w:rFonts w:ascii="Calibri" w:hAnsi="Calibri" w:cs="Calibri"/>
          <w:sz w:val="22"/>
          <w:szCs w:val="22"/>
          <w:highlight w:val="yellow"/>
        </w:rPr>
        <w:t>E’ stato</w:t>
      </w:r>
      <w:r w:rsidR="00D437BF">
        <w:rPr>
          <w:rFonts w:ascii="Calibri" w:hAnsi="Calibri" w:cs="Calibri"/>
          <w:sz w:val="22"/>
          <w:szCs w:val="22"/>
          <w:highlight w:val="yellow"/>
        </w:rPr>
        <w:t xml:space="preserve"> implementato </w:t>
      </w:r>
      <w:r w:rsidRPr="00C60D53">
        <w:rPr>
          <w:rFonts w:ascii="Calibri" w:hAnsi="Calibri" w:cs="Calibri"/>
          <w:sz w:val="22"/>
          <w:szCs w:val="22"/>
          <w:highlight w:val="yellow"/>
        </w:rPr>
        <w:t>il dato CodiceUa</w:t>
      </w:r>
      <w:r w:rsidR="00EA08AE"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="00EA08AE" w:rsidRPr="00EA08AE">
        <w:rPr>
          <w:rFonts w:ascii="Calibri" w:hAnsi="Calibri" w:cs="Calibri"/>
          <w:sz w:val="22"/>
          <w:szCs w:val="22"/>
          <w:highlight w:val="yellow"/>
        </w:rPr>
        <w:t>(d</w:t>
      </w:r>
      <w:r w:rsidR="00EA08AE">
        <w:rPr>
          <w:rFonts w:ascii="Calibri" w:hAnsi="Calibri" w:cs="Calibri"/>
          <w:sz w:val="22"/>
          <w:szCs w:val="22"/>
          <w:highlight w:val="yellow"/>
        </w:rPr>
        <w:t>eve essere</w:t>
      </w:r>
      <w:r w:rsidR="00EA08AE" w:rsidRPr="00EA08AE">
        <w:rPr>
          <w:rFonts w:ascii="Calibri" w:hAnsi="Calibri" w:cs="Calibri"/>
          <w:sz w:val="22"/>
          <w:szCs w:val="22"/>
          <w:highlight w:val="yellow"/>
        </w:rPr>
        <w:t xml:space="preserve"> trasme</w:t>
      </w:r>
      <w:r w:rsidR="00EA08AE">
        <w:rPr>
          <w:rFonts w:ascii="Calibri" w:hAnsi="Calibri" w:cs="Calibri"/>
          <w:sz w:val="22"/>
          <w:szCs w:val="22"/>
          <w:highlight w:val="yellow"/>
        </w:rPr>
        <w:t>sso</w:t>
      </w:r>
      <w:r w:rsidR="00EA08AE" w:rsidRPr="00EA08AE">
        <w:rPr>
          <w:rFonts w:ascii="Calibri" w:hAnsi="Calibri" w:cs="Calibri"/>
          <w:sz w:val="22"/>
          <w:szCs w:val="22"/>
          <w:highlight w:val="yellow"/>
        </w:rPr>
        <w:t xml:space="preserve"> preventivamente il catalogo</w:t>
      </w:r>
      <w:r w:rsidR="00EA08AE">
        <w:rPr>
          <w:rFonts w:ascii="Calibri" w:hAnsi="Calibri" w:cs="Calibri"/>
          <w:sz w:val="22"/>
          <w:szCs w:val="22"/>
          <w:highlight w:val="yellow"/>
        </w:rPr>
        <w:t xml:space="preserve"> degli UA</w:t>
      </w:r>
      <w:r w:rsidR="00EA08AE" w:rsidRPr="00EA08AE">
        <w:rPr>
          <w:rFonts w:ascii="Calibri" w:hAnsi="Calibri" w:cs="Calibri"/>
          <w:sz w:val="22"/>
          <w:szCs w:val="22"/>
          <w:highlight w:val="yellow"/>
        </w:rPr>
        <w:t xml:space="preserve"> e </w:t>
      </w:r>
      <w:r w:rsidR="00EA08AE">
        <w:rPr>
          <w:rFonts w:ascii="Calibri" w:hAnsi="Calibri" w:cs="Calibri"/>
          <w:sz w:val="22"/>
          <w:szCs w:val="22"/>
          <w:highlight w:val="yellow"/>
        </w:rPr>
        <w:t>il</w:t>
      </w:r>
      <w:r w:rsidR="00EA08AE" w:rsidRPr="00EA08AE">
        <w:rPr>
          <w:rFonts w:ascii="Calibri" w:hAnsi="Calibri" w:cs="Calibri"/>
          <w:sz w:val="22"/>
          <w:szCs w:val="22"/>
          <w:highlight w:val="yellow"/>
        </w:rPr>
        <w:t xml:space="preserve"> rapporto tra operazione e UA </w:t>
      </w:r>
      <w:r w:rsidR="00E11FCC">
        <w:rPr>
          <w:rFonts w:ascii="Calibri" w:hAnsi="Calibri" w:cs="Calibri"/>
          <w:sz w:val="22"/>
          <w:szCs w:val="22"/>
          <w:highlight w:val="yellow"/>
        </w:rPr>
        <w:t>previsto è</w:t>
      </w:r>
      <w:r w:rsidR="00EA08AE" w:rsidRPr="00EA08AE">
        <w:rPr>
          <w:rFonts w:ascii="Calibri" w:hAnsi="Calibri" w:cs="Calibri"/>
          <w:sz w:val="22"/>
          <w:szCs w:val="22"/>
          <w:highlight w:val="yellow"/>
        </w:rPr>
        <w:t xml:space="preserve"> 1:1)</w:t>
      </w:r>
    </w:p>
    <w:p w14:paraId="08E1A524" w14:textId="11E40AA5" w:rsidR="00D437BF" w:rsidRPr="00C60D53" w:rsidRDefault="00D437BF" w:rsidP="00D112A4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 xml:space="preserve">E’ stata </w:t>
      </w:r>
      <w:r w:rsidR="00897BCD">
        <w:rPr>
          <w:rFonts w:ascii="Calibri" w:hAnsi="Calibri" w:cs="Calibri"/>
          <w:sz w:val="22"/>
          <w:szCs w:val="22"/>
          <w:highlight w:val="yellow"/>
        </w:rPr>
        <w:t>aggiunta</w:t>
      </w:r>
      <w:r>
        <w:rPr>
          <w:rFonts w:ascii="Calibri" w:hAnsi="Calibri" w:cs="Calibri"/>
          <w:sz w:val="22"/>
          <w:szCs w:val="22"/>
          <w:highlight w:val="yellow"/>
        </w:rPr>
        <w:t xml:space="preserve"> l’unità di misura </w:t>
      </w:r>
      <w:r w:rsidR="00CB7C1C">
        <w:rPr>
          <w:rFonts w:ascii="Calibri" w:hAnsi="Calibri" w:cs="Calibri"/>
          <w:sz w:val="22"/>
          <w:szCs w:val="22"/>
          <w:highlight w:val="yellow"/>
        </w:rPr>
        <w:t>AR=</w:t>
      </w:r>
      <w:r>
        <w:rPr>
          <w:rFonts w:ascii="Calibri" w:hAnsi="Calibri" w:cs="Calibri"/>
          <w:sz w:val="22"/>
          <w:szCs w:val="22"/>
          <w:highlight w:val="yellow"/>
        </w:rPr>
        <w:t>ARNIE</w:t>
      </w:r>
      <w:r w:rsidR="00897BCD">
        <w:rPr>
          <w:rFonts w:ascii="Calibri" w:hAnsi="Calibri" w:cs="Calibri"/>
          <w:sz w:val="22"/>
          <w:szCs w:val="22"/>
          <w:highlight w:val="yellow"/>
        </w:rPr>
        <w:t xml:space="preserve"> nel dato </w:t>
      </w:r>
      <w:r w:rsidR="00897BCD" w:rsidRPr="00897BCD">
        <w:rPr>
          <w:rFonts w:ascii="Calibri" w:hAnsi="Calibri" w:cs="Calibri"/>
          <w:sz w:val="22"/>
          <w:szCs w:val="22"/>
          <w:highlight w:val="yellow"/>
        </w:rPr>
        <w:t>UnitaMisura</w:t>
      </w:r>
    </w:p>
    <w:p w14:paraId="2E46C4E8" w14:textId="0A654500" w:rsidR="00D112A4" w:rsidRDefault="00D112A4" w:rsidP="00D112A4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6E994D01" w14:textId="77777777" w:rsidR="00D112A4" w:rsidRPr="0047792E" w:rsidRDefault="00D112A4" w:rsidP="00D112A4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33" w14:textId="77777777" w:rsidR="009526E9" w:rsidRPr="005A33FA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5A33FA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</w:t>
      </w:r>
      <w:r w:rsidR="00805158" w:rsidRPr="005A33FA">
        <w:rPr>
          <w:rFonts w:ascii="Calibri" w:eastAsia="Times New Roman" w:hAnsi="Calibri" w:cs="Arial"/>
          <w:color w:val="0000FF"/>
          <w:sz w:val="24"/>
          <w:u w:val="single"/>
        </w:rPr>
        <w:t>S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Prodott</w:t>
      </w:r>
      <w:r w:rsidR="006729E9" w:rsidRPr="005A33FA">
        <w:rPr>
          <w:rFonts w:ascii="Calibri" w:eastAsia="Times New Roman" w:hAnsi="Calibri" w:cs="Arial"/>
          <w:color w:val="0000FF"/>
          <w:sz w:val="24"/>
          <w:u w:val="single"/>
        </w:rPr>
        <w:t>i</w:t>
      </w:r>
      <w:r w:rsidRPr="005A33FA">
        <w:rPr>
          <w:rFonts w:ascii="Calibri" w:eastAsia="Times New Roman" w:hAnsi="Calibri" w:cs="Arial"/>
          <w:sz w:val="24"/>
          <w:u w:val="single"/>
        </w:rPr>
        <w:t>:</w:t>
      </w:r>
    </w:p>
    <w:p w14:paraId="3DD02734" w14:textId="77777777" w:rsidR="009526E9" w:rsidRPr="005A33FA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5" w14:textId="77777777" w:rsidR="00586CE1" w:rsidRPr="005A33FA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di congruenza sui livelli inviati( o Prodotti a 3 livelli o Prodotti a 5 Livelli)</w:t>
      </w:r>
    </w:p>
    <w:p w14:paraId="3DD02736" w14:textId="77777777" w:rsidR="00586CE1" w:rsidRPr="005A33FA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effettuato un controllo che l’invio dei 5 livelli sia ammissibile solo per la campagna dal 2016 in poi.</w:t>
      </w:r>
    </w:p>
    <w:p w14:paraId="3DD02737" w14:textId="77777777" w:rsidR="00C128AC" w:rsidRPr="005A33FA" w:rsidRDefault="00C128AC" w:rsidP="00C128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verificata l’univocità degli oggetti  ISWSVarieta</w:t>
      </w:r>
    </w:p>
    <w:p w14:paraId="3DD02738" w14:textId="77777777" w:rsidR="00A07E12" w:rsidRPr="005A33FA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controllato che i Prodotti inviati rispecchino il Catalogo Agea</w:t>
      </w:r>
    </w:p>
    <w:p w14:paraId="3DD02739" w14:textId="77777777" w:rsidR="00C128AC" w:rsidRPr="005A33FA" w:rsidRDefault="00C128AC" w:rsidP="00C128AC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14:paraId="3DD0273A" w14:textId="77777777" w:rsidR="00771898" w:rsidRPr="005A33FA" w:rsidRDefault="00771898" w:rsidP="0077189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u w:val="single"/>
        </w:rPr>
      </w:pPr>
      <w:r w:rsidRPr="005A33FA">
        <w:rPr>
          <w:rFonts w:ascii="Calibri" w:hAnsi="Calibri" w:cs="Calibri"/>
          <w:sz w:val="22"/>
          <w:szCs w:val="22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ISWSInterventiX</w:t>
      </w:r>
      <w:r w:rsidRPr="005A33FA">
        <w:rPr>
          <w:rFonts w:ascii="Calibri" w:hAnsi="Calibri" w:cs="Calibri"/>
          <w:sz w:val="22"/>
          <w:szCs w:val="22"/>
          <w:u w:val="single"/>
        </w:rPr>
        <w:t>:</w:t>
      </w:r>
    </w:p>
    <w:p w14:paraId="3DD0273B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C" w14:textId="77777777" w:rsidR="00771898" w:rsidRPr="005A33FA" w:rsidRDefault="00771898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</w:p>
    <w:p w14:paraId="3DD0273D" w14:textId="77777777" w:rsidR="00C128AC" w:rsidRPr="005A33FA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u w:val="single"/>
        </w:rPr>
      </w:pPr>
      <w:r w:rsidRPr="005A33FA">
        <w:rPr>
          <w:rFonts w:ascii="Calibri" w:hAnsi="Calibri" w:cs="Calibri"/>
          <w:sz w:val="22"/>
          <w:szCs w:val="22"/>
          <w:u w:val="single"/>
        </w:rPr>
        <w:t xml:space="preserve">Controlli specifici sui dati trasmessi con l’oggetto </w:t>
      </w:r>
      <w:r w:rsidRPr="005A33FA">
        <w:rPr>
          <w:rFonts w:ascii="Calibri" w:eastAsia="Times New Roman" w:hAnsi="Calibri" w:cs="Arial"/>
          <w:color w:val="0000FF"/>
          <w:sz w:val="24"/>
          <w:u w:val="single"/>
        </w:rPr>
        <w:t>ISWSCompatibili</w:t>
      </w:r>
      <w:r w:rsidRPr="005A33FA">
        <w:rPr>
          <w:rFonts w:ascii="Calibri" w:hAnsi="Calibri" w:cs="Calibri"/>
          <w:sz w:val="22"/>
          <w:szCs w:val="22"/>
          <w:u w:val="single"/>
        </w:rPr>
        <w:t>:</w:t>
      </w:r>
    </w:p>
    <w:p w14:paraId="3DD0273E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14:paraId="3DD0273F" w14:textId="77777777" w:rsidR="00771898" w:rsidRPr="005A33FA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A33FA">
        <w:rPr>
          <w:rFonts w:ascii="Calibri" w:hAnsi="Calibri" w:cs="Calibri"/>
          <w:sz w:val="22"/>
          <w:szCs w:val="22"/>
        </w:rPr>
        <w:t xml:space="preserve">Viene verificata l’univocità degli oggetti  </w:t>
      </w:r>
      <w:r w:rsidR="00410B12" w:rsidRPr="005A33FA">
        <w:rPr>
          <w:rFonts w:ascii="Calibri" w:hAnsi="Calibri" w:cs="Calibri"/>
          <w:sz w:val="22"/>
          <w:szCs w:val="22"/>
        </w:rPr>
        <w:t>ISWSCompatibili</w:t>
      </w:r>
    </w:p>
    <w:p w14:paraId="3DD02740" w14:textId="77777777" w:rsidR="00C128AC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</w:rPr>
      </w:pPr>
    </w:p>
    <w:p w14:paraId="3DD02741" w14:textId="77777777" w:rsidR="0085282E" w:rsidRDefault="0085282E">
      <w:pPr>
        <w:jc w:val="left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br w:type="page"/>
      </w:r>
    </w:p>
    <w:p w14:paraId="3DD02742" w14:textId="77777777" w:rsidR="00B121E1" w:rsidRPr="00B121E1" w:rsidRDefault="00B121E1" w:rsidP="00B121E1">
      <w:pPr>
        <w:pStyle w:val="Heading2"/>
        <w:numPr>
          <w:ilvl w:val="1"/>
          <w:numId w:val="26"/>
        </w:numPr>
        <w:suppressAutoHyphens/>
        <w:spacing w:before="280" w:beforeAutospacing="0" w:after="280" w:afterAutospacing="0"/>
        <w:rPr>
          <w:rFonts w:ascii="Verdana" w:eastAsia="Times New Roman" w:hAnsi="Verdana" w:cs="Arial"/>
          <w:lang w:eastAsia="ar-SA"/>
        </w:rPr>
      </w:pPr>
      <w:bookmarkStart w:id="2" w:name="_Toc137575038"/>
      <w:r>
        <w:rPr>
          <w:rFonts w:ascii="Verdana" w:eastAsia="Times New Roman" w:hAnsi="Verdana" w:cs="Arial"/>
          <w:lang w:eastAsia="ar-SA"/>
        </w:rPr>
        <w:lastRenderedPageBreak/>
        <w:t>Convenzioni e Codici</w:t>
      </w:r>
      <w:bookmarkEnd w:id="2"/>
    </w:p>
    <w:p w14:paraId="3DD02743" w14:textId="77777777" w:rsidR="00F574B6" w:rsidRPr="00DC112E" w:rsidRDefault="00F574B6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3" w:name="_Toc161824366"/>
      <w:bookmarkStart w:id="4" w:name="_Toc161825498"/>
      <w:bookmarkStart w:id="5" w:name="_Toc161826703"/>
      <w:bookmarkStart w:id="6" w:name="_Toc161827906"/>
      <w:bookmarkStart w:id="7" w:name="_Toc161824367"/>
      <w:bookmarkStart w:id="8" w:name="_Toc161825499"/>
      <w:bookmarkStart w:id="9" w:name="_Toc161826704"/>
      <w:bookmarkStart w:id="10" w:name="_Toc161827907"/>
      <w:bookmarkStart w:id="11" w:name="_Toc161824371"/>
      <w:bookmarkStart w:id="12" w:name="_Toc161825503"/>
      <w:bookmarkStart w:id="13" w:name="_Toc161826708"/>
      <w:bookmarkStart w:id="14" w:name="_Toc161827911"/>
      <w:bookmarkStart w:id="15" w:name="_Toc161824391"/>
      <w:bookmarkStart w:id="16" w:name="_Toc161825523"/>
      <w:bookmarkStart w:id="17" w:name="_Toc161826728"/>
      <w:bookmarkStart w:id="18" w:name="_Toc1618279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DC112E">
        <w:rPr>
          <w:rFonts w:ascii="Calibri" w:eastAsia="Arial Unicode MS" w:hAnsi="Calibri" w:cs="Calibri"/>
          <w:sz w:val="22"/>
          <w:szCs w:val="22"/>
        </w:rPr>
        <w:t>Di seguito si riportano convenzioni e codici utilizzati e riportati nel presente documento.</w:t>
      </w:r>
    </w:p>
    <w:p w14:paraId="3DD02744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19" w:name="_Toc161824393"/>
      <w:bookmarkStart w:id="20" w:name="_Toc161825525"/>
      <w:bookmarkStart w:id="21" w:name="_Toc161826730"/>
      <w:bookmarkStart w:id="22" w:name="_Toc161827933"/>
      <w:bookmarkStart w:id="23" w:name="_Toc161824395"/>
      <w:bookmarkStart w:id="24" w:name="_Toc161825527"/>
      <w:bookmarkStart w:id="25" w:name="_Toc161826732"/>
      <w:bookmarkStart w:id="26" w:name="_Toc161827935"/>
      <w:bookmarkStart w:id="27" w:name="_Toc161824396"/>
      <w:bookmarkStart w:id="28" w:name="_Toc161825528"/>
      <w:bookmarkStart w:id="29" w:name="_Toc161826733"/>
      <w:bookmarkStart w:id="30" w:name="_Toc161827936"/>
      <w:bookmarkStart w:id="31" w:name="_Toc161824412"/>
      <w:bookmarkStart w:id="32" w:name="_Toc161825544"/>
      <w:bookmarkStart w:id="33" w:name="_Toc161826749"/>
      <w:bookmarkStart w:id="34" w:name="_Toc161827952"/>
      <w:bookmarkStart w:id="35" w:name="_Toc161825549"/>
      <w:bookmarkStart w:id="36" w:name="_Toc161826754"/>
      <w:bookmarkStart w:id="37" w:name="_Toc161827957"/>
      <w:bookmarkStart w:id="38" w:name="_Toc161825551"/>
      <w:bookmarkStart w:id="39" w:name="_Toc161826756"/>
      <w:bookmarkStart w:id="40" w:name="_Toc161827959"/>
      <w:bookmarkStart w:id="41" w:name="_Toc161825553"/>
      <w:bookmarkStart w:id="42" w:name="_Toc161826758"/>
      <w:bookmarkStart w:id="43" w:name="_Toc161827961"/>
      <w:bookmarkStart w:id="44" w:name="_Toc161825556"/>
      <w:bookmarkStart w:id="45" w:name="_Toc161826761"/>
      <w:bookmarkStart w:id="46" w:name="_Toc161827964"/>
      <w:bookmarkStart w:id="47" w:name="_Toc161825557"/>
      <w:bookmarkStart w:id="48" w:name="_Toc161826762"/>
      <w:bookmarkStart w:id="49" w:name="_Toc161827965"/>
      <w:bookmarkStart w:id="50" w:name="_Toc161825558"/>
      <w:bookmarkStart w:id="51" w:name="_Toc161826763"/>
      <w:bookmarkStart w:id="52" w:name="_Toc161827966"/>
      <w:bookmarkStart w:id="53" w:name="_Toc161825559"/>
      <w:bookmarkStart w:id="54" w:name="_Toc161826764"/>
      <w:bookmarkStart w:id="55" w:name="_Toc161827967"/>
      <w:bookmarkStart w:id="56" w:name="_Toc161825571"/>
      <w:bookmarkStart w:id="57" w:name="_Toc161826776"/>
      <w:bookmarkStart w:id="58" w:name="_Toc161827979"/>
      <w:bookmarkStart w:id="59" w:name="_Toc161825572"/>
      <w:bookmarkStart w:id="60" w:name="_Toc161826777"/>
      <w:bookmarkStart w:id="61" w:name="_Toc161827980"/>
      <w:bookmarkStart w:id="62" w:name="_Toc161825574"/>
      <w:bookmarkStart w:id="63" w:name="_Toc161826779"/>
      <w:bookmarkStart w:id="64" w:name="_Toc161827982"/>
      <w:bookmarkStart w:id="65" w:name="_Toc161825578"/>
      <w:bookmarkStart w:id="66" w:name="_Toc161826783"/>
      <w:bookmarkStart w:id="67" w:name="_Toc161827986"/>
      <w:bookmarkStart w:id="68" w:name="_Toc161825579"/>
      <w:bookmarkStart w:id="69" w:name="_Toc161826784"/>
      <w:bookmarkStart w:id="70" w:name="_Toc161827987"/>
      <w:bookmarkStart w:id="71" w:name="_Toc161825580"/>
      <w:bookmarkStart w:id="72" w:name="_Toc161826785"/>
      <w:bookmarkStart w:id="73" w:name="_Toc161827988"/>
      <w:bookmarkStart w:id="74" w:name="_Toc161825581"/>
      <w:bookmarkStart w:id="75" w:name="_Toc161826786"/>
      <w:bookmarkStart w:id="76" w:name="_Toc161827989"/>
      <w:bookmarkStart w:id="77" w:name="_Toc161825603"/>
      <w:bookmarkStart w:id="78" w:name="_Toc161826808"/>
      <w:bookmarkStart w:id="79" w:name="_Toc161828011"/>
      <w:bookmarkStart w:id="80" w:name="_Toc161825613"/>
      <w:bookmarkStart w:id="81" w:name="_Toc161826818"/>
      <w:bookmarkStart w:id="82" w:name="_Toc161828021"/>
      <w:bookmarkStart w:id="83" w:name="_Toc161825621"/>
      <w:bookmarkStart w:id="84" w:name="_Toc161826826"/>
      <w:bookmarkStart w:id="85" w:name="_Toc161828029"/>
      <w:bookmarkStart w:id="86" w:name="_Toc161825626"/>
      <w:bookmarkStart w:id="87" w:name="_Toc161826831"/>
      <w:bookmarkStart w:id="88" w:name="_Toc161828034"/>
      <w:bookmarkStart w:id="89" w:name="_Toc161825630"/>
      <w:bookmarkStart w:id="90" w:name="_Toc161826835"/>
      <w:bookmarkStart w:id="91" w:name="_Toc161828038"/>
      <w:bookmarkStart w:id="92" w:name="_Toc161825637"/>
      <w:bookmarkStart w:id="93" w:name="_Toc161826842"/>
      <w:bookmarkStart w:id="94" w:name="_Toc161828045"/>
      <w:bookmarkStart w:id="95" w:name="_Toc161825639"/>
      <w:bookmarkStart w:id="96" w:name="_Toc161826844"/>
      <w:bookmarkStart w:id="97" w:name="_Toc161828047"/>
      <w:bookmarkStart w:id="98" w:name="_Toc161825640"/>
      <w:bookmarkStart w:id="99" w:name="_Toc161826845"/>
      <w:bookmarkStart w:id="100" w:name="_Toc161828048"/>
      <w:bookmarkStart w:id="101" w:name="_Toc161825642"/>
      <w:bookmarkStart w:id="102" w:name="_Toc161826847"/>
      <w:bookmarkStart w:id="103" w:name="_Toc161828050"/>
      <w:bookmarkStart w:id="104" w:name="_Toc161825653"/>
      <w:bookmarkStart w:id="105" w:name="_Toc161826858"/>
      <w:bookmarkStart w:id="106" w:name="_Toc161828061"/>
      <w:bookmarkStart w:id="107" w:name="_Toc161825654"/>
      <w:bookmarkStart w:id="108" w:name="_Toc161826859"/>
      <w:bookmarkStart w:id="109" w:name="_Toc161828062"/>
      <w:bookmarkStart w:id="110" w:name="_Toc161825655"/>
      <w:bookmarkStart w:id="111" w:name="_Toc161826860"/>
      <w:bookmarkStart w:id="112" w:name="_Toc161828063"/>
      <w:bookmarkStart w:id="113" w:name="_Toc161825657"/>
      <w:bookmarkStart w:id="114" w:name="_Toc161826862"/>
      <w:bookmarkStart w:id="115" w:name="_Toc161828065"/>
      <w:bookmarkStart w:id="116" w:name="_Toc161825658"/>
      <w:bookmarkStart w:id="117" w:name="_Toc161826863"/>
      <w:bookmarkStart w:id="118" w:name="_Toc161828066"/>
      <w:bookmarkStart w:id="119" w:name="_Toc161825661"/>
      <w:bookmarkStart w:id="120" w:name="_Toc161826866"/>
      <w:bookmarkStart w:id="121" w:name="_Toc161828069"/>
      <w:bookmarkStart w:id="122" w:name="_Toc161825663"/>
      <w:bookmarkStart w:id="123" w:name="_Toc161826868"/>
      <w:bookmarkStart w:id="124" w:name="_Toc161828071"/>
      <w:bookmarkStart w:id="125" w:name="_Toc161825666"/>
      <w:bookmarkStart w:id="126" w:name="_Toc161826871"/>
      <w:bookmarkStart w:id="127" w:name="_Toc161828074"/>
      <w:bookmarkStart w:id="128" w:name="_Toc161825672"/>
      <w:bookmarkStart w:id="129" w:name="_Toc161826877"/>
      <w:bookmarkStart w:id="130" w:name="_Toc161828080"/>
      <w:bookmarkStart w:id="131" w:name="_Toc161825675"/>
      <w:bookmarkStart w:id="132" w:name="_Toc161826880"/>
      <w:bookmarkStart w:id="133" w:name="_Toc161828083"/>
      <w:bookmarkStart w:id="134" w:name="_Toc161825678"/>
      <w:bookmarkStart w:id="135" w:name="_Toc161826883"/>
      <w:bookmarkStart w:id="136" w:name="_Toc161828086"/>
      <w:bookmarkStart w:id="137" w:name="_Toc161825681"/>
      <w:bookmarkStart w:id="138" w:name="_Toc161826886"/>
      <w:bookmarkStart w:id="139" w:name="_Toc161828089"/>
      <w:bookmarkStart w:id="140" w:name="_Toc161825682"/>
      <w:bookmarkStart w:id="141" w:name="_Toc161826887"/>
      <w:bookmarkStart w:id="142" w:name="_Toc161828090"/>
      <w:bookmarkStart w:id="143" w:name="_Toc161825683"/>
      <w:bookmarkStart w:id="144" w:name="_Toc161826888"/>
      <w:bookmarkStart w:id="145" w:name="_Toc161828091"/>
      <w:bookmarkStart w:id="146" w:name="_Toc161825684"/>
      <w:bookmarkStart w:id="147" w:name="_Toc161826889"/>
      <w:bookmarkStart w:id="148" w:name="_Toc161828092"/>
      <w:bookmarkStart w:id="149" w:name="_Toc161825686"/>
      <w:bookmarkStart w:id="150" w:name="_Toc161826891"/>
      <w:bookmarkStart w:id="151" w:name="_Toc161828094"/>
      <w:bookmarkStart w:id="152" w:name="_Toc161825688"/>
      <w:bookmarkStart w:id="153" w:name="_Toc161826893"/>
      <w:bookmarkStart w:id="154" w:name="_Toc161828096"/>
      <w:bookmarkStart w:id="155" w:name="_Toc161825689"/>
      <w:bookmarkStart w:id="156" w:name="_Toc161826894"/>
      <w:bookmarkStart w:id="157" w:name="_Toc161828097"/>
      <w:bookmarkStart w:id="158" w:name="_Toc161825690"/>
      <w:bookmarkStart w:id="159" w:name="_Toc161826895"/>
      <w:bookmarkStart w:id="160" w:name="_Toc161828098"/>
      <w:bookmarkStart w:id="161" w:name="_Toc161825691"/>
      <w:bookmarkStart w:id="162" w:name="_Toc161826896"/>
      <w:bookmarkStart w:id="163" w:name="_Toc161828099"/>
      <w:bookmarkStart w:id="164" w:name="_Toc161825703"/>
      <w:bookmarkStart w:id="165" w:name="_Toc161826908"/>
      <w:bookmarkStart w:id="166" w:name="_Toc161828111"/>
      <w:bookmarkStart w:id="167" w:name="_Toc161825704"/>
      <w:bookmarkStart w:id="168" w:name="_Toc161826909"/>
      <w:bookmarkStart w:id="169" w:name="_Toc161828112"/>
      <w:bookmarkStart w:id="170" w:name="_Toc161825706"/>
      <w:bookmarkStart w:id="171" w:name="_Toc161826911"/>
      <w:bookmarkStart w:id="172" w:name="_Toc161828114"/>
      <w:bookmarkStart w:id="173" w:name="_Toc161825710"/>
      <w:bookmarkStart w:id="174" w:name="_Toc161826915"/>
      <w:bookmarkStart w:id="175" w:name="_Toc161828118"/>
      <w:bookmarkStart w:id="176" w:name="_Toc161825711"/>
      <w:bookmarkStart w:id="177" w:name="_Toc161826916"/>
      <w:bookmarkStart w:id="178" w:name="_Toc161828119"/>
      <w:bookmarkStart w:id="179" w:name="_Toc161825712"/>
      <w:bookmarkStart w:id="180" w:name="_Toc161826917"/>
      <w:bookmarkStart w:id="181" w:name="_Toc161828120"/>
      <w:bookmarkStart w:id="182" w:name="_Toc161825713"/>
      <w:bookmarkStart w:id="183" w:name="_Toc161826918"/>
      <w:bookmarkStart w:id="184" w:name="_Toc161828121"/>
      <w:bookmarkStart w:id="185" w:name="_Toc161825737"/>
      <w:bookmarkStart w:id="186" w:name="_Toc161826942"/>
      <w:bookmarkStart w:id="187" w:name="_Toc161828145"/>
      <w:bookmarkStart w:id="188" w:name="_Toc161825739"/>
      <w:bookmarkStart w:id="189" w:name="_Toc161826944"/>
      <w:bookmarkStart w:id="190" w:name="_Toc161828147"/>
      <w:bookmarkStart w:id="191" w:name="_Toc161825807"/>
      <w:bookmarkStart w:id="192" w:name="_Toc161827012"/>
      <w:bookmarkStart w:id="193" w:name="_Toc161828215"/>
      <w:bookmarkStart w:id="194" w:name="_Toc161825819"/>
      <w:bookmarkStart w:id="195" w:name="_Toc161827024"/>
      <w:bookmarkStart w:id="196" w:name="_Toc161828227"/>
      <w:bookmarkStart w:id="197" w:name="_Toc161825830"/>
      <w:bookmarkStart w:id="198" w:name="_Toc161827035"/>
      <w:bookmarkStart w:id="199" w:name="_Toc161828238"/>
      <w:bookmarkStart w:id="200" w:name="_Toc161825831"/>
      <w:bookmarkStart w:id="201" w:name="_Toc161827036"/>
      <w:bookmarkStart w:id="202" w:name="_Toc161828239"/>
      <w:bookmarkStart w:id="203" w:name="_Toc161825832"/>
      <w:bookmarkStart w:id="204" w:name="_Toc161827037"/>
      <w:bookmarkStart w:id="205" w:name="_Toc161828240"/>
      <w:bookmarkStart w:id="206" w:name="_Toc161825833"/>
      <w:bookmarkStart w:id="207" w:name="_Toc161827038"/>
      <w:bookmarkStart w:id="208" w:name="_Toc161828241"/>
      <w:bookmarkStart w:id="209" w:name="_Toc161825857"/>
      <w:bookmarkStart w:id="210" w:name="_Toc161827062"/>
      <w:bookmarkStart w:id="211" w:name="_Toc161828265"/>
      <w:bookmarkStart w:id="212" w:name="_Toc161825859"/>
      <w:bookmarkStart w:id="213" w:name="_Toc161827064"/>
      <w:bookmarkStart w:id="214" w:name="_Toc161828267"/>
      <w:bookmarkStart w:id="215" w:name="_Toc161825860"/>
      <w:bookmarkStart w:id="216" w:name="_Toc161827065"/>
      <w:bookmarkStart w:id="217" w:name="_Toc161828268"/>
      <w:bookmarkStart w:id="218" w:name="_Toc161825862"/>
      <w:bookmarkStart w:id="219" w:name="_Toc161827067"/>
      <w:bookmarkStart w:id="220" w:name="_Toc161828270"/>
      <w:bookmarkStart w:id="221" w:name="_Toc161825863"/>
      <w:bookmarkStart w:id="222" w:name="_Toc161827068"/>
      <w:bookmarkStart w:id="223" w:name="_Toc161828271"/>
      <w:bookmarkStart w:id="224" w:name="_Toc161825866"/>
      <w:bookmarkStart w:id="225" w:name="_Toc161827071"/>
      <w:bookmarkStart w:id="226" w:name="_Toc161828274"/>
      <w:bookmarkStart w:id="227" w:name="_Toc161825868"/>
      <w:bookmarkStart w:id="228" w:name="_Toc161827073"/>
      <w:bookmarkStart w:id="229" w:name="_Toc161828276"/>
      <w:bookmarkStart w:id="230" w:name="_Toc161825869"/>
      <w:bookmarkStart w:id="231" w:name="_Toc161827074"/>
      <w:bookmarkStart w:id="232" w:name="_Toc161828277"/>
      <w:bookmarkStart w:id="233" w:name="_Toc161825871"/>
      <w:bookmarkStart w:id="234" w:name="_Toc161827076"/>
      <w:bookmarkStart w:id="235" w:name="_Toc161828279"/>
      <w:bookmarkStart w:id="236" w:name="_Toc161825873"/>
      <w:bookmarkStart w:id="237" w:name="_Toc161827078"/>
      <w:bookmarkStart w:id="238" w:name="_Toc161828281"/>
      <w:bookmarkStart w:id="239" w:name="_Toc161825875"/>
      <w:bookmarkStart w:id="240" w:name="_Toc161827080"/>
      <w:bookmarkStart w:id="241" w:name="_Toc161828283"/>
      <w:bookmarkStart w:id="242" w:name="_Toc161825879"/>
      <w:bookmarkStart w:id="243" w:name="_Toc161827084"/>
      <w:bookmarkStart w:id="244" w:name="_Toc161828287"/>
      <w:bookmarkStart w:id="245" w:name="_Toc161825880"/>
      <w:bookmarkStart w:id="246" w:name="_Toc161827085"/>
      <w:bookmarkStart w:id="247" w:name="_Toc161828288"/>
      <w:bookmarkStart w:id="248" w:name="_Toc161825881"/>
      <w:bookmarkStart w:id="249" w:name="_Toc161827086"/>
      <w:bookmarkStart w:id="250" w:name="_Toc161828289"/>
      <w:bookmarkStart w:id="251" w:name="_Toc161825883"/>
      <w:bookmarkStart w:id="252" w:name="_Toc161827088"/>
      <w:bookmarkStart w:id="253" w:name="_Toc161828291"/>
      <w:bookmarkStart w:id="254" w:name="_Toc161825885"/>
      <w:bookmarkStart w:id="255" w:name="_Toc161827090"/>
      <w:bookmarkStart w:id="256" w:name="_Toc161828293"/>
      <w:bookmarkStart w:id="257" w:name="_Toc161825888"/>
      <w:bookmarkStart w:id="258" w:name="_Toc161827093"/>
      <w:bookmarkStart w:id="259" w:name="_Toc161828296"/>
      <w:bookmarkStart w:id="260" w:name="_Toc161825889"/>
      <w:bookmarkStart w:id="261" w:name="_Toc161827094"/>
      <w:bookmarkStart w:id="262" w:name="_Toc161828297"/>
      <w:bookmarkStart w:id="263" w:name="_Toc161825890"/>
      <w:bookmarkStart w:id="264" w:name="_Toc161827095"/>
      <w:bookmarkStart w:id="265" w:name="_Toc161828298"/>
      <w:bookmarkStart w:id="266" w:name="_Toc161825891"/>
      <w:bookmarkStart w:id="267" w:name="_Toc161827096"/>
      <w:bookmarkStart w:id="268" w:name="_Toc161828299"/>
      <w:bookmarkStart w:id="269" w:name="_Toc161825892"/>
      <w:bookmarkStart w:id="270" w:name="_Toc161827097"/>
      <w:bookmarkStart w:id="271" w:name="_Toc161828300"/>
      <w:bookmarkStart w:id="272" w:name="_Toc161825904"/>
      <w:bookmarkStart w:id="273" w:name="_Toc161827109"/>
      <w:bookmarkStart w:id="274" w:name="_Toc161828312"/>
      <w:bookmarkStart w:id="275" w:name="_Toc161825905"/>
      <w:bookmarkStart w:id="276" w:name="_Toc161827110"/>
      <w:bookmarkStart w:id="277" w:name="_Toc161828313"/>
      <w:bookmarkStart w:id="278" w:name="_Toc161825907"/>
      <w:bookmarkStart w:id="279" w:name="_Toc161827112"/>
      <w:bookmarkStart w:id="280" w:name="_Toc161828315"/>
      <w:bookmarkStart w:id="281" w:name="_Toc161825911"/>
      <w:bookmarkStart w:id="282" w:name="_Toc161827116"/>
      <w:bookmarkStart w:id="283" w:name="_Toc161828319"/>
      <w:bookmarkStart w:id="284" w:name="_Toc161825912"/>
      <w:bookmarkStart w:id="285" w:name="_Toc161827117"/>
      <w:bookmarkStart w:id="286" w:name="_Toc161828320"/>
      <w:bookmarkStart w:id="287" w:name="_Toc161825913"/>
      <w:bookmarkStart w:id="288" w:name="_Toc161827118"/>
      <w:bookmarkStart w:id="289" w:name="_Toc161828321"/>
      <w:bookmarkStart w:id="290" w:name="_Toc161825914"/>
      <w:bookmarkStart w:id="291" w:name="_Toc161827119"/>
      <w:bookmarkStart w:id="292" w:name="_Toc161828322"/>
      <w:bookmarkStart w:id="293" w:name="_Toc161825938"/>
      <w:bookmarkStart w:id="294" w:name="_Toc161827143"/>
      <w:bookmarkStart w:id="295" w:name="_Toc161828346"/>
      <w:bookmarkStart w:id="296" w:name="_Toc161825940"/>
      <w:bookmarkStart w:id="297" w:name="_Toc161827145"/>
      <w:bookmarkStart w:id="298" w:name="_Toc161828348"/>
      <w:bookmarkStart w:id="299" w:name="_Toc161825954"/>
      <w:bookmarkStart w:id="300" w:name="_Toc161827159"/>
      <w:bookmarkStart w:id="301" w:name="_Toc161828362"/>
      <w:bookmarkStart w:id="302" w:name="_Toc161825955"/>
      <w:bookmarkStart w:id="303" w:name="_Toc161827160"/>
      <w:bookmarkStart w:id="304" w:name="_Toc161828363"/>
      <w:bookmarkStart w:id="305" w:name="_Toc161825957"/>
      <w:bookmarkStart w:id="306" w:name="_Toc161827162"/>
      <w:bookmarkStart w:id="307" w:name="_Toc161828365"/>
      <w:bookmarkStart w:id="308" w:name="_Toc161825968"/>
      <w:bookmarkStart w:id="309" w:name="_Toc161827173"/>
      <w:bookmarkStart w:id="310" w:name="_Toc161828376"/>
      <w:bookmarkStart w:id="311" w:name="_Toc161825969"/>
      <w:bookmarkStart w:id="312" w:name="_Toc161827174"/>
      <w:bookmarkStart w:id="313" w:name="_Toc161828377"/>
      <w:bookmarkStart w:id="314" w:name="_Toc161825971"/>
      <w:bookmarkStart w:id="315" w:name="_Toc161827176"/>
      <w:bookmarkStart w:id="316" w:name="_Toc161828379"/>
      <w:bookmarkStart w:id="317" w:name="_Toc161825975"/>
      <w:bookmarkStart w:id="318" w:name="_Toc161827180"/>
      <w:bookmarkStart w:id="319" w:name="_Toc161828383"/>
      <w:bookmarkStart w:id="320" w:name="_Toc161825976"/>
      <w:bookmarkStart w:id="321" w:name="_Toc161827181"/>
      <w:bookmarkStart w:id="322" w:name="_Toc161828384"/>
      <w:bookmarkStart w:id="323" w:name="_Toc161825977"/>
      <w:bookmarkStart w:id="324" w:name="_Toc161827182"/>
      <w:bookmarkStart w:id="325" w:name="_Toc161828385"/>
      <w:bookmarkStart w:id="326" w:name="_Toc161825996"/>
      <w:bookmarkStart w:id="327" w:name="_Toc161827201"/>
      <w:bookmarkStart w:id="328" w:name="_Toc161828404"/>
      <w:bookmarkStart w:id="329" w:name="_Toc161825997"/>
      <w:bookmarkStart w:id="330" w:name="_Toc161827202"/>
      <w:bookmarkStart w:id="331" w:name="_Toc161828405"/>
      <w:bookmarkStart w:id="332" w:name="_Toc161825999"/>
      <w:bookmarkStart w:id="333" w:name="_Toc161827204"/>
      <w:bookmarkStart w:id="334" w:name="_Toc161828407"/>
      <w:bookmarkStart w:id="335" w:name="_Toc161826017"/>
      <w:bookmarkStart w:id="336" w:name="_Toc161827222"/>
      <w:bookmarkStart w:id="337" w:name="_Toc161828425"/>
      <w:bookmarkStart w:id="338" w:name="_Toc161826018"/>
      <w:bookmarkStart w:id="339" w:name="_Toc161827223"/>
      <w:bookmarkStart w:id="340" w:name="_Toc161828426"/>
      <w:bookmarkStart w:id="341" w:name="_Toc161826020"/>
      <w:bookmarkStart w:id="342" w:name="_Toc161827225"/>
      <w:bookmarkStart w:id="343" w:name="_Toc161828428"/>
      <w:bookmarkStart w:id="344" w:name="_Toc161826021"/>
      <w:bookmarkStart w:id="345" w:name="_Toc161827226"/>
      <w:bookmarkStart w:id="346" w:name="_Toc161828429"/>
      <w:bookmarkStart w:id="347" w:name="_Toc161826028"/>
      <w:bookmarkStart w:id="348" w:name="_Toc161827233"/>
      <w:bookmarkStart w:id="349" w:name="_Toc161828436"/>
      <w:bookmarkStart w:id="350" w:name="_Toc161826035"/>
      <w:bookmarkStart w:id="351" w:name="_Toc161827240"/>
      <w:bookmarkStart w:id="352" w:name="_Toc161828443"/>
      <w:bookmarkStart w:id="353" w:name="_Toc161826038"/>
      <w:bookmarkStart w:id="354" w:name="_Toc161827243"/>
      <w:bookmarkStart w:id="355" w:name="_Toc161828446"/>
      <w:bookmarkStart w:id="356" w:name="_Toc161826039"/>
      <w:bookmarkStart w:id="357" w:name="_Toc161827244"/>
      <w:bookmarkStart w:id="358" w:name="_Toc161828447"/>
      <w:bookmarkStart w:id="359" w:name="_Toc161826041"/>
      <w:bookmarkStart w:id="360" w:name="_Toc161827246"/>
      <w:bookmarkStart w:id="361" w:name="_Toc161828449"/>
      <w:bookmarkStart w:id="362" w:name="_Toc161826042"/>
      <w:bookmarkStart w:id="363" w:name="_Toc161827247"/>
      <w:bookmarkStart w:id="364" w:name="_Toc161828450"/>
      <w:bookmarkStart w:id="365" w:name="_Toc161826049"/>
      <w:bookmarkStart w:id="366" w:name="_Toc161827254"/>
      <w:bookmarkStart w:id="367" w:name="_Toc161828457"/>
      <w:bookmarkStart w:id="368" w:name="_Toc161826056"/>
      <w:bookmarkStart w:id="369" w:name="_Toc161827261"/>
      <w:bookmarkStart w:id="370" w:name="_Toc161828464"/>
      <w:bookmarkStart w:id="371" w:name="_Toc161826060"/>
      <w:bookmarkStart w:id="372" w:name="_Toc161827265"/>
      <w:bookmarkStart w:id="373" w:name="_Toc161828468"/>
      <w:bookmarkStart w:id="374" w:name="_Toc161826064"/>
      <w:bookmarkStart w:id="375" w:name="_Toc161827269"/>
      <w:bookmarkStart w:id="376" w:name="_Toc161828472"/>
      <w:bookmarkStart w:id="377" w:name="_Toc161826066"/>
      <w:bookmarkStart w:id="378" w:name="_Toc161827271"/>
      <w:bookmarkStart w:id="379" w:name="_Toc161828474"/>
      <w:bookmarkStart w:id="380" w:name="_Toc161826067"/>
      <w:bookmarkStart w:id="381" w:name="_Toc161827272"/>
      <w:bookmarkStart w:id="382" w:name="_Toc161828475"/>
      <w:bookmarkStart w:id="383" w:name="_Toc161826068"/>
      <w:bookmarkStart w:id="384" w:name="_Toc161827273"/>
      <w:bookmarkStart w:id="385" w:name="_Toc161828476"/>
      <w:bookmarkStart w:id="386" w:name="_Toc161826069"/>
      <w:bookmarkStart w:id="387" w:name="_Toc161827274"/>
      <w:bookmarkStart w:id="388" w:name="_Toc161828477"/>
      <w:bookmarkStart w:id="389" w:name="_Toc161826072"/>
      <w:bookmarkStart w:id="390" w:name="_Toc161827277"/>
      <w:bookmarkStart w:id="391" w:name="_Toc161828480"/>
      <w:bookmarkStart w:id="392" w:name="_Toc161826075"/>
      <w:bookmarkStart w:id="393" w:name="_Toc161827280"/>
      <w:bookmarkStart w:id="394" w:name="_Toc161828483"/>
      <w:bookmarkStart w:id="395" w:name="_Toc161826077"/>
      <w:bookmarkStart w:id="396" w:name="_Toc161827282"/>
      <w:bookmarkStart w:id="397" w:name="_Toc161828485"/>
      <w:bookmarkStart w:id="398" w:name="_Toc161826078"/>
      <w:bookmarkStart w:id="399" w:name="_Toc161827283"/>
      <w:bookmarkStart w:id="400" w:name="_Toc161828486"/>
      <w:bookmarkStart w:id="401" w:name="_Toc161826080"/>
      <w:bookmarkStart w:id="402" w:name="_Toc161827285"/>
      <w:bookmarkStart w:id="403" w:name="_Toc161828488"/>
      <w:bookmarkStart w:id="404" w:name="_Toc161826082"/>
      <w:bookmarkStart w:id="405" w:name="_Toc161827287"/>
      <w:bookmarkStart w:id="406" w:name="_Toc161828490"/>
      <w:bookmarkStart w:id="407" w:name="_Toc161826084"/>
      <w:bookmarkStart w:id="408" w:name="_Toc161827289"/>
      <w:bookmarkStart w:id="409" w:name="_Toc161828492"/>
      <w:bookmarkStart w:id="410" w:name="_Toc161826087"/>
      <w:bookmarkStart w:id="411" w:name="_Toc161827292"/>
      <w:bookmarkStart w:id="412" w:name="_Toc161828495"/>
      <w:bookmarkStart w:id="413" w:name="_Toc161826088"/>
      <w:bookmarkStart w:id="414" w:name="_Toc161827293"/>
      <w:bookmarkStart w:id="415" w:name="_Toc161828496"/>
      <w:bookmarkStart w:id="416" w:name="_Toc161826089"/>
      <w:bookmarkStart w:id="417" w:name="_Toc161827294"/>
      <w:bookmarkStart w:id="418" w:name="_Toc161828497"/>
      <w:bookmarkStart w:id="419" w:name="_Toc161826090"/>
      <w:bookmarkStart w:id="420" w:name="_Toc161827295"/>
      <w:bookmarkStart w:id="421" w:name="_Toc161828498"/>
      <w:bookmarkStart w:id="422" w:name="_Toc161826091"/>
      <w:bookmarkStart w:id="423" w:name="_Toc161827296"/>
      <w:bookmarkStart w:id="424" w:name="_Toc161828499"/>
      <w:bookmarkStart w:id="425" w:name="_Toc161826101"/>
      <w:bookmarkStart w:id="426" w:name="_Toc161827306"/>
      <w:bookmarkStart w:id="427" w:name="_Toc161828509"/>
      <w:bookmarkStart w:id="428" w:name="_Toc161826103"/>
      <w:bookmarkStart w:id="429" w:name="_Toc161827308"/>
      <w:bookmarkStart w:id="430" w:name="_Toc161828511"/>
      <w:bookmarkStart w:id="431" w:name="_Toc161826104"/>
      <w:bookmarkStart w:id="432" w:name="_Toc161827309"/>
      <w:bookmarkStart w:id="433" w:name="_Toc161828512"/>
      <w:bookmarkStart w:id="434" w:name="_Toc161826106"/>
      <w:bookmarkStart w:id="435" w:name="_Toc161827311"/>
      <w:bookmarkStart w:id="436" w:name="_Toc161828514"/>
      <w:bookmarkStart w:id="437" w:name="_Toc161826110"/>
      <w:bookmarkStart w:id="438" w:name="_Toc161827315"/>
      <w:bookmarkStart w:id="439" w:name="_Toc161828518"/>
      <w:bookmarkStart w:id="440" w:name="_Toc161826111"/>
      <w:bookmarkStart w:id="441" w:name="_Toc161827316"/>
      <w:bookmarkStart w:id="442" w:name="_Toc161828519"/>
      <w:bookmarkStart w:id="443" w:name="_Toc161826112"/>
      <w:bookmarkStart w:id="444" w:name="_Toc161827317"/>
      <w:bookmarkStart w:id="445" w:name="_Toc161828520"/>
      <w:bookmarkStart w:id="446" w:name="_Toc161826113"/>
      <w:bookmarkStart w:id="447" w:name="_Toc161827318"/>
      <w:bookmarkStart w:id="448" w:name="_Toc161828521"/>
      <w:bookmarkStart w:id="449" w:name="_Toc161826137"/>
      <w:bookmarkStart w:id="450" w:name="_Toc161827342"/>
      <w:bookmarkStart w:id="451" w:name="_Toc161828545"/>
      <w:bookmarkStart w:id="452" w:name="_Toc161826153"/>
      <w:bookmarkStart w:id="453" w:name="_Toc161827358"/>
      <w:bookmarkStart w:id="454" w:name="_Toc161828561"/>
      <w:bookmarkStart w:id="455" w:name="_Toc161823823"/>
      <w:bookmarkStart w:id="456" w:name="_Toc161824420"/>
      <w:bookmarkStart w:id="457" w:name="_Toc161826154"/>
      <w:bookmarkStart w:id="458" w:name="_Toc161827359"/>
      <w:bookmarkStart w:id="459" w:name="_Toc161828562"/>
      <w:bookmarkStart w:id="460" w:name="_Toc161823824"/>
      <w:bookmarkStart w:id="461" w:name="_Toc161824421"/>
      <w:bookmarkStart w:id="462" w:name="_Toc161826155"/>
      <w:bookmarkStart w:id="463" w:name="_Toc161827360"/>
      <w:bookmarkStart w:id="464" w:name="_Toc161828563"/>
      <w:bookmarkStart w:id="465" w:name="_Toc161823825"/>
      <w:bookmarkStart w:id="466" w:name="_Toc161824422"/>
      <w:bookmarkStart w:id="467" w:name="_Toc161826156"/>
      <w:bookmarkStart w:id="468" w:name="_Toc161827361"/>
      <w:bookmarkStart w:id="469" w:name="_Toc161828564"/>
      <w:bookmarkStart w:id="470" w:name="_Toc161823828"/>
      <w:bookmarkStart w:id="471" w:name="_Toc161824425"/>
      <w:bookmarkStart w:id="472" w:name="_Toc161826159"/>
      <w:bookmarkStart w:id="473" w:name="_Toc161827364"/>
      <w:bookmarkStart w:id="474" w:name="_Toc161828567"/>
      <w:bookmarkStart w:id="475" w:name="_Toc161823831"/>
      <w:bookmarkStart w:id="476" w:name="_Toc161824428"/>
      <w:bookmarkStart w:id="477" w:name="_Toc161826162"/>
      <w:bookmarkStart w:id="478" w:name="_Toc161827367"/>
      <w:bookmarkStart w:id="479" w:name="_Toc161828570"/>
      <w:bookmarkStart w:id="480" w:name="_Toc161817553"/>
      <w:bookmarkStart w:id="481" w:name="_Toc161818093"/>
      <w:bookmarkStart w:id="482" w:name="_Toc161818630"/>
      <w:bookmarkStart w:id="483" w:name="_Toc161823834"/>
      <w:bookmarkStart w:id="484" w:name="_Toc161824431"/>
      <w:bookmarkStart w:id="485" w:name="_Toc161817555"/>
      <w:bookmarkStart w:id="486" w:name="_Toc161818095"/>
      <w:bookmarkStart w:id="487" w:name="_Toc161818632"/>
      <w:bookmarkStart w:id="488" w:name="_Toc161823836"/>
      <w:bookmarkStart w:id="489" w:name="_Toc161824433"/>
      <w:bookmarkStart w:id="490" w:name="_Toc161826165"/>
      <w:bookmarkStart w:id="491" w:name="_Toc161827370"/>
      <w:bookmarkStart w:id="492" w:name="_Toc161828573"/>
      <w:bookmarkStart w:id="493" w:name="_Toc161817557"/>
      <w:bookmarkStart w:id="494" w:name="_Toc161818097"/>
      <w:bookmarkStart w:id="495" w:name="_Toc161818634"/>
      <w:bookmarkStart w:id="496" w:name="_Toc161823838"/>
      <w:bookmarkStart w:id="497" w:name="_Toc161824435"/>
      <w:bookmarkStart w:id="498" w:name="_Toc161826167"/>
      <w:bookmarkStart w:id="499" w:name="_Toc161827372"/>
      <w:bookmarkStart w:id="500" w:name="_Toc161828575"/>
      <w:bookmarkStart w:id="501" w:name="_Toc161817559"/>
      <w:bookmarkStart w:id="502" w:name="_Toc161818099"/>
      <w:bookmarkStart w:id="503" w:name="_Toc161818636"/>
      <w:bookmarkStart w:id="504" w:name="_Toc161823840"/>
      <w:bookmarkStart w:id="505" w:name="_Toc161824437"/>
      <w:bookmarkStart w:id="506" w:name="_Toc161826169"/>
      <w:bookmarkStart w:id="507" w:name="_Toc161827374"/>
      <w:bookmarkStart w:id="508" w:name="_Toc161828577"/>
      <w:bookmarkStart w:id="509" w:name="_Toc161817560"/>
      <w:bookmarkStart w:id="510" w:name="_Toc161818100"/>
      <w:bookmarkStart w:id="511" w:name="_Toc161818637"/>
      <w:bookmarkStart w:id="512" w:name="_Toc161823841"/>
      <w:bookmarkStart w:id="513" w:name="_Toc161824438"/>
      <w:bookmarkStart w:id="514" w:name="_Toc161826170"/>
      <w:bookmarkStart w:id="515" w:name="_Toc161827375"/>
      <w:bookmarkStart w:id="516" w:name="_Toc161828578"/>
      <w:bookmarkStart w:id="517" w:name="_Toc161817561"/>
      <w:bookmarkStart w:id="518" w:name="_Toc161818101"/>
      <w:bookmarkStart w:id="519" w:name="_Toc161818638"/>
      <w:bookmarkStart w:id="520" w:name="_Toc161823842"/>
      <w:bookmarkStart w:id="521" w:name="_Toc161824439"/>
      <w:bookmarkStart w:id="522" w:name="_Toc161826171"/>
      <w:bookmarkStart w:id="523" w:name="_Toc161827376"/>
      <w:bookmarkStart w:id="524" w:name="_Toc161828579"/>
      <w:bookmarkStart w:id="525" w:name="_Toc161817562"/>
      <w:bookmarkStart w:id="526" w:name="_Toc161818102"/>
      <w:bookmarkStart w:id="527" w:name="_Toc161818639"/>
      <w:bookmarkStart w:id="528" w:name="_Toc161823843"/>
      <w:bookmarkStart w:id="529" w:name="_Toc161824440"/>
      <w:bookmarkStart w:id="530" w:name="_Toc161826172"/>
      <w:bookmarkStart w:id="531" w:name="_Toc161827377"/>
      <w:bookmarkStart w:id="532" w:name="_Toc161828580"/>
      <w:bookmarkStart w:id="533" w:name="_Toc161817563"/>
      <w:bookmarkStart w:id="534" w:name="_Toc161818103"/>
      <w:bookmarkStart w:id="535" w:name="_Toc161818640"/>
      <w:bookmarkStart w:id="536" w:name="_Toc161823844"/>
      <w:bookmarkStart w:id="537" w:name="_Toc161824441"/>
      <w:bookmarkStart w:id="538" w:name="_Toc161826173"/>
      <w:bookmarkStart w:id="539" w:name="_Toc161827378"/>
      <w:bookmarkStart w:id="540" w:name="_Toc161828581"/>
      <w:bookmarkStart w:id="541" w:name="_Toc161817575"/>
      <w:bookmarkStart w:id="542" w:name="_Toc161818115"/>
      <w:bookmarkStart w:id="543" w:name="_Toc161818652"/>
      <w:bookmarkStart w:id="544" w:name="_Toc161823856"/>
      <w:bookmarkStart w:id="545" w:name="_Toc161824453"/>
      <w:bookmarkStart w:id="546" w:name="_Toc161826185"/>
      <w:bookmarkStart w:id="547" w:name="_Toc161827390"/>
      <w:bookmarkStart w:id="548" w:name="_Toc161828593"/>
      <w:bookmarkStart w:id="549" w:name="_Toc161817576"/>
      <w:bookmarkStart w:id="550" w:name="_Toc161818116"/>
      <w:bookmarkStart w:id="551" w:name="_Toc161818653"/>
      <w:bookmarkStart w:id="552" w:name="_Toc161823857"/>
      <w:bookmarkStart w:id="553" w:name="_Toc161824454"/>
      <w:bookmarkStart w:id="554" w:name="_Toc161826186"/>
      <w:bookmarkStart w:id="555" w:name="_Toc161827391"/>
      <w:bookmarkStart w:id="556" w:name="_Toc161828594"/>
      <w:bookmarkStart w:id="557" w:name="_Toc161817578"/>
      <w:bookmarkStart w:id="558" w:name="_Toc161818118"/>
      <w:bookmarkStart w:id="559" w:name="_Toc161818655"/>
      <w:bookmarkStart w:id="560" w:name="_Toc161823859"/>
      <w:bookmarkStart w:id="561" w:name="_Toc161824456"/>
      <w:bookmarkStart w:id="562" w:name="_Toc161826188"/>
      <w:bookmarkStart w:id="563" w:name="_Toc161827393"/>
      <w:bookmarkStart w:id="564" w:name="_Toc161828596"/>
      <w:bookmarkStart w:id="565" w:name="_Toc161817582"/>
      <w:bookmarkStart w:id="566" w:name="_Toc161818122"/>
      <w:bookmarkStart w:id="567" w:name="_Toc161818659"/>
      <w:bookmarkStart w:id="568" w:name="_Toc161823863"/>
      <w:bookmarkStart w:id="569" w:name="_Toc161824460"/>
      <w:bookmarkStart w:id="570" w:name="_Toc161826192"/>
      <w:bookmarkStart w:id="571" w:name="_Toc161827397"/>
      <w:bookmarkStart w:id="572" w:name="_Toc161828600"/>
      <w:bookmarkStart w:id="573" w:name="_Toc161817583"/>
      <w:bookmarkStart w:id="574" w:name="_Toc161818123"/>
      <w:bookmarkStart w:id="575" w:name="_Toc161818660"/>
      <w:bookmarkStart w:id="576" w:name="_Toc161823864"/>
      <w:bookmarkStart w:id="577" w:name="_Toc161824461"/>
      <w:bookmarkStart w:id="578" w:name="_Toc161826193"/>
      <w:bookmarkStart w:id="579" w:name="_Toc161827398"/>
      <w:bookmarkStart w:id="580" w:name="_Toc161828601"/>
      <w:bookmarkStart w:id="581" w:name="_Toc161817602"/>
      <w:bookmarkStart w:id="582" w:name="_Toc161818142"/>
      <w:bookmarkStart w:id="583" w:name="_Toc161818679"/>
      <w:bookmarkStart w:id="584" w:name="_Toc161823883"/>
      <w:bookmarkStart w:id="585" w:name="_Toc161824480"/>
      <w:bookmarkStart w:id="586" w:name="_Toc161826212"/>
      <w:bookmarkStart w:id="587" w:name="_Toc161827417"/>
      <w:bookmarkStart w:id="588" w:name="_Toc161828620"/>
      <w:bookmarkStart w:id="589" w:name="_Toc161817603"/>
      <w:bookmarkStart w:id="590" w:name="_Toc161818143"/>
      <w:bookmarkStart w:id="591" w:name="_Toc161818680"/>
      <w:bookmarkStart w:id="592" w:name="_Toc161823884"/>
      <w:bookmarkStart w:id="593" w:name="_Toc161824481"/>
      <w:bookmarkStart w:id="594" w:name="_Toc161826213"/>
      <w:bookmarkStart w:id="595" w:name="_Toc161827418"/>
      <w:bookmarkStart w:id="596" w:name="_Toc161828621"/>
      <w:bookmarkStart w:id="597" w:name="_Toc161817604"/>
      <w:bookmarkStart w:id="598" w:name="_Toc161818144"/>
      <w:bookmarkStart w:id="599" w:name="_Toc161818681"/>
      <w:bookmarkStart w:id="600" w:name="_Toc161823885"/>
      <w:bookmarkStart w:id="601" w:name="_Toc161824482"/>
      <w:bookmarkStart w:id="602" w:name="_Toc161826214"/>
      <w:bookmarkStart w:id="603" w:name="_Toc161827419"/>
      <w:bookmarkStart w:id="604" w:name="_Toc161828622"/>
      <w:bookmarkStart w:id="605" w:name="_Toc161817628"/>
      <w:bookmarkStart w:id="606" w:name="_Toc161818168"/>
      <w:bookmarkStart w:id="607" w:name="_Toc161818705"/>
      <w:bookmarkStart w:id="608" w:name="_Toc161823909"/>
      <w:bookmarkStart w:id="609" w:name="_Toc161824506"/>
      <w:bookmarkStart w:id="610" w:name="_Toc161826238"/>
      <w:bookmarkStart w:id="611" w:name="_Toc161827443"/>
      <w:bookmarkStart w:id="612" w:name="_Toc161828646"/>
      <w:bookmarkStart w:id="613" w:name="_Toc161817630"/>
      <w:bookmarkStart w:id="614" w:name="_Toc161818170"/>
      <w:bookmarkStart w:id="615" w:name="_Toc161818707"/>
      <w:bookmarkStart w:id="616" w:name="_Toc161823911"/>
      <w:bookmarkStart w:id="617" w:name="_Toc161824508"/>
      <w:bookmarkStart w:id="618" w:name="_Toc161826240"/>
      <w:bookmarkStart w:id="619" w:name="_Toc161827445"/>
      <w:bookmarkStart w:id="620" w:name="_Toc161828648"/>
      <w:bookmarkStart w:id="621" w:name="_Toc161817631"/>
      <w:bookmarkStart w:id="622" w:name="_Toc161818171"/>
      <w:bookmarkStart w:id="623" w:name="_Toc161818708"/>
      <w:bookmarkStart w:id="624" w:name="_Toc161823912"/>
      <w:bookmarkStart w:id="625" w:name="_Toc161824509"/>
      <w:bookmarkStart w:id="626" w:name="_Toc161826241"/>
      <w:bookmarkStart w:id="627" w:name="_Toc161827446"/>
      <w:bookmarkStart w:id="628" w:name="_Toc161828649"/>
      <w:bookmarkStart w:id="629" w:name="_Toc161817633"/>
      <w:bookmarkStart w:id="630" w:name="_Toc161818173"/>
      <w:bookmarkStart w:id="631" w:name="_Toc161818710"/>
      <w:bookmarkStart w:id="632" w:name="_Toc161823914"/>
      <w:bookmarkStart w:id="633" w:name="_Toc161824511"/>
      <w:bookmarkStart w:id="634" w:name="_Toc161826243"/>
      <w:bookmarkStart w:id="635" w:name="_Toc161827448"/>
      <w:bookmarkStart w:id="636" w:name="_Toc161828651"/>
      <w:bookmarkStart w:id="637" w:name="_Toc161817635"/>
      <w:bookmarkStart w:id="638" w:name="_Toc161818175"/>
      <w:bookmarkStart w:id="639" w:name="_Toc161818712"/>
      <w:bookmarkStart w:id="640" w:name="_Toc161823916"/>
      <w:bookmarkStart w:id="641" w:name="_Toc161824513"/>
      <w:bookmarkStart w:id="642" w:name="_Toc161826245"/>
      <w:bookmarkStart w:id="643" w:name="_Toc161827450"/>
      <w:bookmarkStart w:id="644" w:name="_Toc161828653"/>
      <w:bookmarkStart w:id="645" w:name="_Toc161817637"/>
      <w:bookmarkStart w:id="646" w:name="_Toc161818177"/>
      <w:bookmarkStart w:id="647" w:name="_Toc161818714"/>
      <w:bookmarkStart w:id="648" w:name="_Toc161823918"/>
      <w:bookmarkStart w:id="649" w:name="_Toc161824515"/>
      <w:bookmarkStart w:id="650" w:name="_Toc161826247"/>
      <w:bookmarkStart w:id="651" w:name="_Toc161827452"/>
      <w:bookmarkStart w:id="652" w:name="_Toc161828655"/>
      <w:bookmarkStart w:id="653" w:name="_Toc161817639"/>
      <w:bookmarkStart w:id="654" w:name="_Toc161818179"/>
      <w:bookmarkStart w:id="655" w:name="_Toc161818716"/>
      <w:bookmarkStart w:id="656" w:name="_Toc161823920"/>
      <w:bookmarkStart w:id="657" w:name="_Toc161824517"/>
      <w:bookmarkStart w:id="658" w:name="_Toc161826249"/>
      <w:bookmarkStart w:id="659" w:name="_Toc161827454"/>
      <w:bookmarkStart w:id="660" w:name="_Toc161828657"/>
      <w:bookmarkStart w:id="661" w:name="_Toc161817640"/>
      <w:bookmarkStart w:id="662" w:name="_Toc161818180"/>
      <w:bookmarkStart w:id="663" w:name="_Toc161818717"/>
      <w:bookmarkStart w:id="664" w:name="_Toc161823921"/>
      <w:bookmarkStart w:id="665" w:name="_Toc161824518"/>
      <w:bookmarkStart w:id="666" w:name="_Toc161826250"/>
      <w:bookmarkStart w:id="667" w:name="_Toc161827455"/>
      <w:bookmarkStart w:id="668" w:name="_Toc161828658"/>
      <w:bookmarkStart w:id="669" w:name="_Toc161817642"/>
      <w:bookmarkStart w:id="670" w:name="_Toc161818182"/>
      <w:bookmarkStart w:id="671" w:name="_Toc161818719"/>
      <w:bookmarkStart w:id="672" w:name="_Toc161823923"/>
      <w:bookmarkStart w:id="673" w:name="_Toc161824520"/>
      <w:bookmarkStart w:id="674" w:name="_Toc161826252"/>
      <w:bookmarkStart w:id="675" w:name="_Toc161827457"/>
      <w:bookmarkStart w:id="676" w:name="_Toc161828660"/>
      <w:bookmarkStart w:id="677" w:name="_Toc161817643"/>
      <w:bookmarkStart w:id="678" w:name="_Toc161818183"/>
      <w:bookmarkStart w:id="679" w:name="_Toc161818720"/>
      <w:bookmarkStart w:id="680" w:name="_Toc161823924"/>
      <w:bookmarkStart w:id="681" w:name="_Toc161824521"/>
      <w:bookmarkStart w:id="682" w:name="_Toc161826253"/>
      <w:bookmarkStart w:id="683" w:name="_Toc161827458"/>
      <w:bookmarkStart w:id="684" w:name="_Toc161828661"/>
      <w:bookmarkStart w:id="685" w:name="_Toc161817649"/>
      <w:bookmarkStart w:id="686" w:name="_Toc161818189"/>
      <w:bookmarkStart w:id="687" w:name="_Toc161818726"/>
      <w:bookmarkStart w:id="688" w:name="_Toc161823930"/>
      <w:bookmarkStart w:id="689" w:name="_Toc161824527"/>
      <w:bookmarkStart w:id="690" w:name="_Toc161826259"/>
      <w:bookmarkStart w:id="691" w:name="_Toc161827464"/>
      <w:bookmarkStart w:id="692" w:name="_Toc161828667"/>
      <w:bookmarkStart w:id="693" w:name="_Toc161817651"/>
      <w:bookmarkStart w:id="694" w:name="_Toc161818191"/>
      <w:bookmarkStart w:id="695" w:name="_Toc161818728"/>
      <w:bookmarkStart w:id="696" w:name="_Toc161823932"/>
      <w:bookmarkStart w:id="697" w:name="_Toc161824529"/>
      <w:bookmarkStart w:id="698" w:name="_Toc161826261"/>
      <w:bookmarkStart w:id="699" w:name="_Toc161827466"/>
      <w:bookmarkStart w:id="700" w:name="_Toc161828669"/>
      <w:bookmarkStart w:id="701" w:name="_Toc161817653"/>
      <w:bookmarkStart w:id="702" w:name="_Toc161818193"/>
      <w:bookmarkStart w:id="703" w:name="_Toc161818730"/>
      <w:bookmarkStart w:id="704" w:name="_Toc161823934"/>
      <w:bookmarkStart w:id="705" w:name="_Toc161824531"/>
      <w:bookmarkStart w:id="706" w:name="_Toc161826263"/>
      <w:bookmarkStart w:id="707" w:name="_Toc161827468"/>
      <w:bookmarkStart w:id="708" w:name="_Toc161828671"/>
      <w:bookmarkStart w:id="709" w:name="_Toc161817655"/>
      <w:bookmarkStart w:id="710" w:name="_Toc161818195"/>
      <w:bookmarkStart w:id="711" w:name="_Toc161818732"/>
      <w:bookmarkStart w:id="712" w:name="_Toc161823936"/>
      <w:bookmarkStart w:id="713" w:name="_Toc161824533"/>
      <w:bookmarkStart w:id="714" w:name="_Toc161826265"/>
      <w:bookmarkStart w:id="715" w:name="_Toc161827470"/>
      <w:bookmarkStart w:id="716" w:name="_Toc161828673"/>
      <w:bookmarkStart w:id="717" w:name="_Toc161817658"/>
      <w:bookmarkStart w:id="718" w:name="_Toc161818198"/>
      <w:bookmarkStart w:id="719" w:name="_Toc161818735"/>
      <w:bookmarkStart w:id="720" w:name="_Toc161823939"/>
      <w:bookmarkStart w:id="721" w:name="_Toc161824536"/>
      <w:bookmarkStart w:id="722" w:name="_Toc161826268"/>
      <w:bookmarkStart w:id="723" w:name="_Toc161827473"/>
      <w:bookmarkStart w:id="724" w:name="_Toc161828676"/>
      <w:bookmarkStart w:id="725" w:name="_Toc161817659"/>
      <w:bookmarkStart w:id="726" w:name="_Toc161818199"/>
      <w:bookmarkStart w:id="727" w:name="_Toc161818736"/>
      <w:bookmarkStart w:id="728" w:name="_Toc161823940"/>
      <w:bookmarkStart w:id="729" w:name="_Toc161824537"/>
      <w:bookmarkStart w:id="730" w:name="_Toc161826269"/>
      <w:bookmarkStart w:id="731" w:name="_Toc161827474"/>
      <w:bookmarkStart w:id="732" w:name="_Toc161828677"/>
      <w:bookmarkStart w:id="733" w:name="_Toc161817671"/>
      <w:bookmarkStart w:id="734" w:name="_Toc161818211"/>
      <w:bookmarkStart w:id="735" w:name="_Toc161818748"/>
      <w:bookmarkStart w:id="736" w:name="_Toc161823952"/>
      <w:bookmarkStart w:id="737" w:name="_Toc161824549"/>
      <w:bookmarkStart w:id="738" w:name="_Toc161826281"/>
      <w:bookmarkStart w:id="739" w:name="_Toc161827486"/>
      <w:bookmarkStart w:id="740" w:name="_Toc161828689"/>
      <w:bookmarkStart w:id="741" w:name="_Toc161817672"/>
      <w:bookmarkStart w:id="742" w:name="_Toc161818212"/>
      <w:bookmarkStart w:id="743" w:name="_Toc161818749"/>
      <w:bookmarkStart w:id="744" w:name="_Toc161823953"/>
      <w:bookmarkStart w:id="745" w:name="_Toc161824550"/>
      <w:bookmarkStart w:id="746" w:name="_Toc161826282"/>
      <w:bookmarkStart w:id="747" w:name="_Toc161827487"/>
      <w:bookmarkStart w:id="748" w:name="_Toc161828690"/>
      <w:bookmarkStart w:id="749" w:name="_Toc161817674"/>
      <w:bookmarkStart w:id="750" w:name="_Toc161818214"/>
      <w:bookmarkStart w:id="751" w:name="_Toc161818751"/>
      <w:bookmarkStart w:id="752" w:name="_Toc161823955"/>
      <w:bookmarkStart w:id="753" w:name="_Toc161824552"/>
      <w:bookmarkStart w:id="754" w:name="_Toc161826284"/>
      <w:bookmarkStart w:id="755" w:name="_Toc161827489"/>
      <w:bookmarkStart w:id="756" w:name="_Toc161828692"/>
      <w:bookmarkStart w:id="757" w:name="_Toc161817678"/>
      <w:bookmarkStart w:id="758" w:name="_Toc161818218"/>
      <w:bookmarkStart w:id="759" w:name="_Toc161818755"/>
      <w:bookmarkStart w:id="760" w:name="_Toc161823959"/>
      <w:bookmarkStart w:id="761" w:name="_Toc161824556"/>
      <w:bookmarkStart w:id="762" w:name="_Toc161826288"/>
      <w:bookmarkStart w:id="763" w:name="_Toc161827493"/>
      <w:bookmarkStart w:id="764" w:name="_Toc161828696"/>
      <w:bookmarkStart w:id="765" w:name="_Toc161817680"/>
      <w:bookmarkStart w:id="766" w:name="_Toc161818220"/>
      <w:bookmarkStart w:id="767" w:name="_Toc161818757"/>
      <w:bookmarkStart w:id="768" w:name="_Toc161823961"/>
      <w:bookmarkStart w:id="769" w:name="_Toc161824558"/>
      <w:bookmarkStart w:id="770" w:name="_Toc161826290"/>
      <w:bookmarkStart w:id="771" w:name="_Toc161827495"/>
      <w:bookmarkStart w:id="772" w:name="_Toc161828698"/>
      <w:bookmarkStart w:id="773" w:name="_Toc161817692"/>
      <w:bookmarkStart w:id="774" w:name="_Toc161818232"/>
      <w:bookmarkStart w:id="775" w:name="_Toc161818769"/>
      <w:bookmarkStart w:id="776" w:name="_Toc161823973"/>
      <w:bookmarkStart w:id="777" w:name="_Toc161824570"/>
      <w:bookmarkStart w:id="778" w:name="_Toc161826302"/>
      <w:bookmarkStart w:id="779" w:name="_Toc161827507"/>
      <w:bookmarkStart w:id="780" w:name="_Toc161828710"/>
      <w:bookmarkStart w:id="781" w:name="_Toc161817697"/>
      <w:bookmarkStart w:id="782" w:name="_Toc161818237"/>
      <w:bookmarkStart w:id="783" w:name="_Toc161818774"/>
      <w:bookmarkStart w:id="784" w:name="_Toc161823978"/>
      <w:bookmarkStart w:id="785" w:name="_Toc161824575"/>
      <w:bookmarkStart w:id="786" w:name="_Toc161826307"/>
      <w:bookmarkStart w:id="787" w:name="_Toc161827512"/>
      <w:bookmarkStart w:id="788" w:name="_Toc161828715"/>
      <w:bookmarkStart w:id="789" w:name="_Toc161817699"/>
      <w:bookmarkStart w:id="790" w:name="_Toc161818239"/>
      <w:bookmarkStart w:id="791" w:name="_Toc161818776"/>
      <w:bookmarkStart w:id="792" w:name="_Toc161823980"/>
      <w:bookmarkStart w:id="793" w:name="_Toc161824577"/>
      <w:bookmarkStart w:id="794" w:name="_Toc161826309"/>
      <w:bookmarkStart w:id="795" w:name="_Toc161827514"/>
      <w:bookmarkStart w:id="796" w:name="_Toc161828717"/>
      <w:bookmarkStart w:id="797" w:name="_Toc161817704"/>
      <w:bookmarkStart w:id="798" w:name="_Toc161818244"/>
      <w:bookmarkStart w:id="799" w:name="_Toc161818781"/>
      <w:bookmarkStart w:id="800" w:name="_Toc161823985"/>
      <w:bookmarkStart w:id="801" w:name="_Toc161824582"/>
      <w:bookmarkStart w:id="802" w:name="_Toc161826314"/>
      <w:bookmarkStart w:id="803" w:name="_Toc161827519"/>
      <w:bookmarkStart w:id="804" w:name="_Toc161828722"/>
      <w:bookmarkStart w:id="805" w:name="_Toc161817706"/>
      <w:bookmarkStart w:id="806" w:name="_Toc161818246"/>
      <w:bookmarkStart w:id="807" w:name="_Toc161818783"/>
      <w:bookmarkStart w:id="808" w:name="_Toc161823987"/>
      <w:bookmarkStart w:id="809" w:name="_Toc161824584"/>
      <w:bookmarkStart w:id="810" w:name="_Toc161826316"/>
      <w:bookmarkStart w:id="811" w:name="_Toc161827521"/>
      <w:bookmarkStart w:id="812" w:name="_Toc161828724"/>
      <w:bookmarkStart w:id="813" w:name="_Toc161817711"/>
      <w:bookmarkStart w:id="814" w:name="_Toc161818251"/>
      <w:bookmarkStart w:id="815" w:name="_Toc161818788"/>
      <w:bookmarkStart w:id="816" w:name="_Toc161823992"/>
      <w:bookmarkStart w:id="817" w:name="_Toc161824589"/>
      <w:bookmarkStart w:id="818" w:name="_Toc161826321"/>
      <w:bookmarkStart w:id="819" w:name="_Toc161827526"/>
      <w:bookmarkStart w:id="820" w:name="_Toc161828729"/>
      <w:bookmarkStart w:id="821" w:name="_Toc161817713"/>
      <w:bookmarkStart w:id="822" w:name="_Toc161818253"/>
      <w:bookmarkStart w:id="823" w:name="_Toc161818790"/>
      <w:bookmarkStart w:id="824" w:name="_Toc161823994"/>
      <w:bookmarkStart w:id="825" w:name="_Toc161824591"/>
      <w:bookmarkStart w:id="826" w:name="_Toc161826323"/>
      <w:bookmarkStart w:id="827" w:name="_Toc161827528"/>
      <w:bookmarkStart w:id="828" w:name="_Toc161828731"/>
      <w:bookmarkStart w:id="829" w:name="_Toc161817718"/>
      <w:bookmarkStart w:id="830" w:name="_Toc161818258"/>
      <w:bookmarkStart w:id="831" w:name="_Toc161818795"/>
      <w:bookmarkStart w:id="832" w:name="_Toc161823999"/>
      <w:bookmarkStart w:id="833" w:name="_Toc161824596"/>
      <w:bookmarkStart w:id="834" w:name="_Toc161826328"/>
      <w:bookmarkStart w:id="835" w:name="_Toc161827533"/>
      <w:bookmarkStart w:id="836" w:name="_Toc161828736"/>
      <w:bookmarkStart w:id="837" w:name="_Toc161817720"/>
      <w:bookmarkStart w:id="838" w:name="_Toc161818260"/>
      <w:bookmarkStart w:id="839" w:name="_Toc161818797"/>
      <w:bookmarkStart w:id="840" w:name="_Toc161824001"/>
      <w:bookmarkStart w:id="841" w:name="_Toc161824598"/>
      <w:bookmarkStart w:id="842" w:name="_Toc161826330"/>
      <w:bookmarkStart w:id="843" w:name="_Toc161827535"/>
      <w:bookmarkStart w:id="844" w:name="_Toc161828738"/>
      <w:bookmarkStart w:id="845" w:name="_Toc161817722"/>
      <w:bookmarkStart w:id="846" w:name="_Toc161818262"/>
      <w:bookmarkStart w:id="847" w:name="_Toc161818799"/>
      <w:bookmarkStart w:id="848" w:name="_Toc161824003"/>
      <w:bookmarkStart w:id="849" w:name="_Toc161824600"/>
      <w:bookmarkStart w:id="850" w:name="_Toc161826332"/>
      <w:bookmarkStart w:id="851" w:name="_Toc161827537"/>
      <w:bookmarkStart w:id="852" w:name="_Toc161828740"/>
      <w:bookmarkStart w:id="853" w:name="_Toc161817734"/>
      <w:bookmarkStart w:id="854" w:name="_Toc161818274"/>
      <w:bookmarkStart w:id="855" w:name="_Toc161818811"/>
      <w:bookmarkStart w:id="856" w:name="_Toc161824015"/>
      <w:bookmarkStart w:id="857" w:name="_Toc161824612"/>
      <w:bookmarkStart w:id="858" w:name="_Toc161826344"/>
      <w:bookmarkStart w:id="859" w:name="_Toc161827549"/>
      <w:bookmarkStart w:id="860" w:name="_Toc161828752"/>
      <w:bookmarkStart w:id="861" w:name="_Toc161817738"/>
      <w:bookmarkStart w:id="862" w:name="_Toc161818278"/>
      <w:bookmarkStart w:id="863" w:name="_Toc161818815"/>
      <w:bookmarkStart w:id="864" w:name="_Toc161824019"/>
      <w:bookmarkStart w:id="865" w:name="_Toc161824616"/>
      <w:bookmarkStart w:id="866" w:name="_Toc161826348"/>
      <w:bookmarkStart w:id="867" w:name="_Toc161827553"/>
      <w:bookmarkStart w:id="868" w:name="_Toc161828756"/>
      <w:bookmarkStart w:id="869" w:name="_Toc161817739"/>
      <w:bookmarkStart w:id="870" w:name="_Toc161818279"/>
      <w:bookmarkStart w:id="871" w:name="_Toc161818816"/>
      <w:bookmarkStart w:id="872" w:name="_Toc161824020"/>
      <w:bookmarkStart w:id="873" w:name="_Toc161824617"/>
      <w:bookmarkStart w:id="874" w:name="_Toc161826349"/>
      <w:bookmarkStart w:id="875" w:name="_Toc161827554"/>
      <w:bookmarkStart w:id="876" w:name="_Toc161828757"/>
      <w:bookmarkStart w:id="877" w:name="_Toc161817741"/>
      <w:bookmarkStart w:id="878" w:name="_Toc161818281"/>
      <w:bookmarkStart w:id="879" w:name="_Toc161818818"/>
      <w:bookmarkStart w:id="880" w:name="_Toc161824022"/>
      <w:bookmarkStart w:id="881" w:name="_Toc161824619"/>
      <w:bookmarkStart w:id="882" w:name="_Toc161826351"/>
      <w:bookmarkStart w:id="883" w:name="_Toc161827556"/>
      <w:bookmarkStart w:id="884" w:name="_Toc161828759"/>
      <w:bookmarkStart w:id="885" w:name="_Toc161817745"/>
      <w:bookmarkStart w:id="886" w:name="_Toc161818285"/>
      <w:bookmarkStart w:id="887" w:name="_Toc161818822"/>
      <w:bookmarkStart w:id="888" w:name="_Toc161824026"/>
      <w:bookmarkStart w:id="889" w:name="_Toc161824623"/>
      <w:bookmarkStart w:id="890" w:name="_Toc161826355"/>
      <w:bookmarkStart w:id="891" w:name="_Toc161827560"/>
      <w:bookmarkStart w:id="892" w:name="_Toc161828763"/>
      <w:bookmarkStart w:id="893" w:name="_Toc161817748"/>
      <w:bookmarkStart w:id="894" w:name="_Toc161818288"/>
      <w:bookmarkStart w:id="895" w:name="_Toc161818825"/>
      <w:bookmarkStart w:id="896" w:name="_Toc161824029"/>
      <w:bookmarkStart w:id="897" w:name="_Toc161824626"/>
      <w:bookmarkStart w:id="898" w:name="_Toc161826358"/>
      <w:bookmarkStart w:id="899" w:name="_Toc161827563"/>
      <w:bookmarkStart w:id="900" w:name="_Toc161828766"/>
      <w:bookmarkStart w:id="901" w:name="_Toc161817749"/>
      <w:bookmarkStart w:id="902" w:name="_Toc161818289"/>
      <w:bookmarkStart w:id="903" w:name="_Toc161818826"/>
      <w:bookmarkStart w:id="904" w:name="_Toc161824030"/>
      <w:bookmarkStart w:id="905" w:name="_Toc161824627"/>
      <w:bookmarkStart w:id="906" w:name="_Toc161826359"/>
      <w:bookmarkStart w:id="907" w:name="_Toc161827564"/>
      <w:bookmarkStart w:id="908" w:name="_Toc161828767"/>
      <w:bookmarkStart w:id="909" w:name="_Toc161817750"/>
      <w:bookmarkStart w:id="910" w:name="_Toc161818290"/>
      <w:bookmarkStart w:id="911" w:name="_Toc161818827"/>
      <w:bookmarkStart w:id="912" w:name="_Toc161824031"/>
      <w:bookmarkStart w:id="913" w:name="_Toc161824628"/>
      <w:bookmarkStart w:id="914" w:name="_Toc161826360"/>
      <w:bookmarkStart w:id="915" w:name="_Toc161827565"/>
      <w:bookmarkStart w:id="916" w:name="_Toc161828768"/>
      <w:bookmarkStart w:id="917" w:name="_Toc161817774"/>
      <w:bookmarkStart w:id="918" w:name="_Toc161818314"/>
      <w:bookmarkStart w:id="919" w:name="_Toc161818851"/>
      <w:bookmarkStart w:id="920" w:name="_Toc161824055"/>
      <w:bookmarkStart w:id="921" w:name="_Toc161824652"/>
      <w:bookmarkStart w:id="922" w:name="_Toc161826384"/>
      <w:bookmarkStart w:id="923" w:name="_Toc161827589"/>
      <w:bookmarkStart w:id="924" w:name="_Toc161828792"/>
      <w:bookmarkStart w:id="925" w:name="_Toc161817776"/>
      <w:bookmarkStart w:id="926" w:name="_Toc161818316"/>
      <w:bookmarkStart w:id="927" w:name="_Toc161818853"/>
      <w:bookmarkStart w:id="928" w:name="_Toc161824057"/>
      <w:bookmarkStart w:id="929" w:name="_Toc161824654"/>
      <w:bookmarkStart w:id="930" w:name="_Toc161826386"/>
      <w:bookmarkStart w:id="931" w:name="_Toc161827591"/>
      <w:bookmarkStart w:id="932" w:name="_Toc161828794"/>
      <w:bookmarkStart w:id="933" w:name="_Toc161817781"/>
      <w:bookmarkStart w:id="934" w:name="_Toc161818321"/>
      <w:bookmarkStart w:id="935" w:name="_Toc161818858"/>
      <w:bookmarkStart w:id="936" w:name="_Toc161824062"/>
      <w:bookmarkStart w:id="937" w:name="_Toc161824659"/>
      <w:bookmarkStart w:id="938" w:name="_Toc161826391"/>
      <w:bookmarkStart w:id="939" w:name="_Toc161827596"/>
      <w:bookmarkStart w:id="940" w:name="_Toc161828799"/>
      <w:bookmarkStart w:id="941" w:name="_Toc161817783"/>
      <w:bookmarkStart w:id="942" w:name="_Toc161818323"/>
      <w:bookmarkStart w:id="943" w:name="_Toc161818860"/>
      <w:bookmarkStart w:id="944" w:name="_Toc161824064"/>
      <w:bookmarkStart w:id="945" w:name="_Toc161824661"/>
      <w:bookmarkStart w:id="946" w:name="_Toc161826393"/>
      <w:bookmarkStart w:id="947" w:name="_Toc161827598"/>
      <w:bookmarkStart w:id="948" w:name="_Toc161828801"/>
      <w:bookmarkStart w:id="949" w:name="_Toc161817784"/>
      <w:bookmarkStart w:id="950" w:name="_Toc161818324"/>
      <w:bookmarkStart w:id="951" w:name="_Toc161818861"/>
      <w:bookmarkStart w:id="952" w:name="_Toc161824065"/>
      <w:bookmarkStart w:id="953" w:name="_Toc161824662"/>
      <w:bookmarkStart w:id="954" w:name="_Toc161826394"/>
      <w:bookmarkStart w:id="955" w:name="_Toc161827599"/>
      <w:bookmarkStart w:id="956" w:name="_Toc161828802"/>
      <w:bookmarkStart w:id="957" w:name="_Toc161817786"/>
      <w:bookmarkStart w:id="958" w:name="_Toc161818326"/>
      <w:bookmarkStart w:id="959" w:name="_Toc161818863"/>
      <w:bookmarkStart w:id="960" w:name="_Toc161824067"/>
      <w:bookmarkStart w:id="961" w:name="_Toc161824664"/>
      <w:bookmarkStart w:id="962" w:name="_Toc161826396"/>
      <w:bookmarkStart w:id="963" w:name="_Toc161827601"/>
      <w:bookmarkStart w:id="964" w:name="_Toc161828804"/>
      <w:bookmarkStart w:id="965" w:name="_Toc161817787"/>
      <w:bookmarkStart w:id="966" w:name="_Toc161818327"/>
      <w:bookmarkStart w:id="967" w:name="_Toc161818864"/>
      <w:bookmarkStart w:id="968" w:name="_Toc161824068"/>
      <w:bookmarkStart w:id="969" w:name="_Toc161824665"/>
      <w:bookmarkStart w:id="970" w:name="_Toc161826397"/>
      <w:bookmarkStart w:id="971" w:name="_Toc161827602"/>
      <w:bookmarkStart w:id="972" w:name="_Toc161828805"/>
      <w:bookmarkStart w:id="973" w:name="_Toc161817788"/>
      <w:bookmarkStart w:id="974" w:name="_Toc161818328"/>
      <w:bookmarkStart w:id="975" w:name="_Toc161818865"/>
      <w:bookmarkStart w:id="976" w:name="_Toc161824069"/>
      <w:bookmarkStart w:id="977" w:name="_Toc161824666"/>
      <w:bookmarkStart w:id="978" w:name="_Toc161826398"/>
      <w:bookmarkStart w:id="979" w:name="_Toc161827603"/>
      <w:bookmarkStart w:id="980" w:name="_Toc161828806"/>
      <w:bookmarkStart w:id="981" w:name="_Toc161817790"/>
      <w:bookmarkStart w:id="982" w:name="_Toc161818330"/>
      <w:bookmarkStart w:id="983" w:name="_Toc161818867"/>
      <w:bookmarkStart w:id="984" w:name="_Toc161824071"/>
      <w:bookmarkStart w:id="985" w:name="_Toc161824668"/>
      <w:bookmarkStart w:id="986" w:name="_Toc161826400"/>
      <w:bookmarkStart w:id="987" w:name="_Toc161827605"/>
      <w:bookmarkStart w:id="988" w:name="_Toc161828808"/>
      <w:bookmarkStart w:id="989" w:name="_Toc161817791"/>
      <w:bookmarkStart w:id="990" w:name="_Toc161818331"/>
      <w:bookmarkStart w:id="991" w:name="_Toc161818868"/>
      <w:bookmarkStart w:id="992" w:name="_Toc161824072"/>
      <w:bookmarkStart w:id="993" w:name="_Toc161824669"/>
      <w:bookmarkStart w:id="994" w:name="_Toc161826401"/>
      <w:bookmarkStart w:id="995" w:name="_Toc161827606"/>
      <w:bookmarkStart w:id="996" w:name="_Toc161828809"/>
      <w:bookmarkStart w:id="997" w:name="_Toc161817793"/>
      <w:bookmarkStart w:id="998" w:name="_Toc161818333"/>
      <w:bookmarkStart w:id="999" w:name="_Toc161818870"/>
      <w:bookmarkStart w:id="1000" w:name="_Toc161824074"/>
      <w:bookmarkStart w:id="1001" w:name="_Toc161824671"/>
      <w:bookmarkStart w:id="1002" w:name="_Toc161826403"/>
      <w:bookmarkStart w:id="1003" w:name="_Toc161827608"/>
      <w:bookmarkStart w:id="1004" w:name="_Toc161828811"/>
      <w:bookmarkStart w:id="1005" w:name="_Toc161817794"/>
      <w:bookmarkStart w:id="1006" w:name="_Toc161818334"/>
      <w:bookmarkStart w:id="1007" w:name="_Toc161818871"/>
      <w:bookmarkStart w:id="1008" w:name="_Toc161824075"/>
      <w:bookmarkStart w:id="1009" w:name="_Toc161824672"/>
      <w:bookmarkStart w:id="1010" w:name="_Toc161826404"/>
      <w:bookmarkStart w:id="1011" w:name="_Toc161827609"/>
      <w:bookmarkStart w:id="1012" w:name="_Toc161828812"/>
      <w:bookmarkStart w:id="1013" w:name="_Toc161817797"/>
      <w:bookmarkStart w:id="1014" w:name="_Toc161818337"/>
      <w:bookmarkStart w:id="1015" w:name="_Toc161818874"/>
      <w:bookmarkStart w:id="1016" w:name="_Toc161824078"/>
      <w:bookmarkStart w:id="1017" w:name="_Toc161824675"/>
      <w:bookmarkStart w:id="1018" w:name="_Toc161826407"/>
      <w:bookmarkStart w:id="1019" w:name="_Toc161827612"/>
      <w:bookmarkStart w:id="1020" w:name="_Toc161828815"/>
      <w:bookmarkStart w:id="1021" w:name="_Toc161817804"/>
      <w:bookmarkStart w:id="1022" w:name="_Toc161818344"/>
      <w:bookmarkStart w:id="1023" w:name="_Toc161818881"/>
      <w:bookmarkStart w:id="1024" w:name="_Toc161824085"/>
      <w:bookmarkStart w:id="1025" w:name="_Toc161824682"/>
      <w:bookmarkStart w:id="1026" w:name="_Toc161826414"/>
      <w:bookmarkStart w:id="1027" w:name="_Toc161827619"/>
      <w:bookmarkStart w:id="1028" w:name="_Toc161828822"/>
      <w:bookmarkStart w:id="1029" w:name="_Toc161817811"/>
      <w:bookmarkStart w:id="1030" w:name="_Toc161818351"/>
      <w:bookmarkStart w:id="1031" w:name="_Toc161818888"/>
      <w:bookmarkStart w:id="1032" w:name="_Toc161824092"/>
      <w:bookmarkStart w:id="1033" w:name="_Toc161824689"/>
      <w:bookmarkStart w:id="1034" w:name="_Toc161826421"/>
      <w:bookmarkStart w:id="1035" w:name="_Toc161827626"/>
      <w:bookmarkStart w:id="1036" w:name="_Toc161828829"/>
      <w:bookmarkStart w:id="1037" w:name="_Toc161817816"/>
      <w:bookmarkStart w:id="1038" w:name="_Toc161818356"/>
      <w:bookmarkStart w:id="1039" w:name="_Toc161818893"/>
      <w:bookmarkStart w:id="1040" w:name="_Toc161824097"/>
      <w:bookmarkStart w:id="1041" w:name="_Toc161824694"/>
      <w:bookmarkStart w:id="1042" w:name="_Toc161826426"/>
      <w:bookmarkStart w:id="1043" w:name="_Toc161827631"/>
      <w:bookmarkStart w:id="1044" w:name="_Toc161828834"/>
      <w:bookmarkStart w:id="1045" w:name="_Toc161817817"/>
      <w:bookmarkStart w:id="1046" w:name="_Toc161818357"/>
      <w:bookmarkStart w:id="1047" w:name="_Toc161818894"/>
      <w:bookmarkStart w:id="1048" w:name="_Toc161824098"/>
      <w:bookmarkStart w:id="1049" w:name="_Toc161824695"/>
      <w:bookmarkStart w:id="1050" w:name="_Toc161826427"/>
      <w:bookmarkStart w:id="1051" w:name="_Toc161827632"/>
      <w:bookmarkStart w:id="1052" w:name="_Toc161828835"/>
      <w:bookmarkStart w:id="1053" w:name="_Toc161817819"/>
      <w:bookmarkStart w:id="1054" w:name="_Toc161818359"/>
      <w:bookmarkStart w:id="1055" w:name="_Toc161818896"/>
      <w:bookmarkStart w:id="1056" w:name="_Toc161824100"/>
      <w:bookmarkStart w:id="1057" w:name="_Toc161824697"/>
      <w:bookmarkStart w:id="1058" w:name="_Toc161826429"/>
      <w:bookmarkStart w:id="1059" w:name="_Toc161827634"/>
      <w:bookmarkStart w:id="1060" w:name="_Toc161828837"/>
      <w:bookmarkStart w:id="1061" w:name="_Toc161817821"/>
      <w:bookmarkStart w:id="1062" w:name="_Toc161818361"/>
      <w:bookmarkStart w:id="1063" w:name="_Toc161818898"/>
      <w:bookmarkStart w:id="1064" w:name="_Toc161824102"/>
      <w:bookmarkStart w:id="1065" w:name="_Toc161824699"/>
      <w:bookmarkStart w:id="1066" w:name="_Toc161826431"/>
      <w:bookmarkStart w:id="1067" w:name="_Toc161827636"/>
      <w:bookmarkStart w:id="1068" w:name="_Toc161828839"/>
      <w:bookmarkStart w:id="1069" w:name="_Toc161817822"/>
      <w:bookmarkStart w:id="1070" w:name="_Toc161818362"/>
      <w:bookmarkStart w:id="1071" w:name="_Toc161818899"/>
      <w:bookmarkStart w:id="1072" w:name="_Toc161824103"/>
      <w:bookmarkStart w:id="1073" w:name="_Toc161824700"/>
      <w:bookmarkStart w:id="1074" w:name="_Toc161826432"/>
      <w:bookmarkStart w:id="1075" w:name="_Toc161827637"/>
      <w:bookmarkStart w:id="1076" w:name="_Toc161828840"/>
      <w:bookmarkStart w:id="1077" w:name="_Toc161817825"/>
      <w:bookmarkStart w:id="1078" w:name="_Toc161818365"/>
      <w:bookmarkStart w:id="1079" w:name="_Toc161818902"/>
      <w:bookmarkStart w:id="1080" w:name="_Toc161824106"/>
      <w:bookmarkStart w:id="1081" w:name="_Toc161824703"/>
      <w:bookmarkStart w:id="1082" w:name="_Toc161826435"/>
      <w:bookmarkStart w:id="1083" w:name="_Toc161827640"/>
      <w:bookmarkStart w:id="1084" w:name="_Toc161828843"/>
      <w:bookmarkStart w:id="1085" w:name="_Toc161817828"/>
      <w:bookmarkStart w:id="1086" w:name="_Toc161818368"/>
      <w:bookmarkStart w:id="1087" w:name="_Toc161818905"/>
      <w:bookmarkStart w:id="1088" w:name="_Toc161824109"/>
      <w:bookmarkStart w:id="1089" w:name="_Toc161824706"/>
      <w:bookmarkStart w:id="1090" w:name="_Toc161826438"/>
      <w:bookmarkStart w:id="1091" w:name="_Toc161827643"/>
      <w:bookmarkStart w:id="1092" w:name="_Toc161828846"/>
      <w:bookmarkStart w:id="1093" w:name="_Toc161817830"/>
      <w:bookmarkStart w:id="1094" w:name="_Toc161818370"/>
      <w:bookmarkStart w:id="1095" w:name="_Toc161818907"/>
      <w:bookmarkStart w:id="1096" w:name="_Toc161824111"/>
      <w:bookmarkStart w:id="1097" w:name="_Toc161824708"/>
      <w:bookmarkStart w:id="1098" w:name="_Toc161826440"/>
      <w:bookmarkStart w:id="1099" w:name="_Toc161827645"/>
      <w:bookmarkStart w:id="1100" w:name="_Toc161828848"/>
      <w:bookmarkStart w:id="1101" w:name="_Toc161817831"/>
      <w:bookmarkStart w:id="1102" w:name="_Toc161818371"/>
      <w:bookmarkStart w:id="1103" w:name="_Toc161818908"/>
      <w:bookmarkStart w:id="1104" w:name="_Toc161824112"/>
      <w:bookmarkStart w:id="1105" w:name="_Toc161824709"/>
      <w:bookmarkStart w:id="1106" w:name="_Toc161826441"/>
      <w:bookmarkStart w:id="1107" w:name="_Toc161827646"/>
      <w:bookmarkStart w:id="1108" w:name="_Toc161828849"/>
      <w:bookmarkStart w:id="1109" w:name="_Toc161817833"/>
      <w:bookmarkStart w:id="1110" w:name="_Toc161818373"/>
      <w:bookmarkStart w:id="1111" w:name="_Toc161818910"/>
      <w:bookmarkStart w:id="1112" w:name="_Toc161824114"/>
      <w:bookmarkStart w:id="1113" w:name="_Toc161824711"/>
      <w:bookmarkStart w:id="1114" w:name="_Toc161826443"/>
      <w:bookmarkStart w:id="1115" w:name="_Toc161827648"/>
      <w:bookmarkStart w:id="1116" w:name="_Toc161828851"/>
      <w:bookmarkStart w:id="1117" w:name="_Toc161817835"/>
      <w:bookmarkStart w:id="1118" w:name="_Toc161818375"/>
      <w:bookmarkStart w:id="1119" w:name="_Toc161818912"/>
      <w:bookmarkStart w:id="1120" w:name="_Toc161824116"/>
      <w:bookmarkStart w:id="1121" w:name="_Toc161824713"/>
      <w:bookmarkStart w:id="1122" w:name="_Toc161826445"/>
      <w:bookmarkStart w:id="1123" w:name="_Toc161827650"/>
      <w:bookmarkStart w:id="1124" w:name="_Toc161828853"/>
      <w:bookmarkStart w:id="1125" w:name="_Toc161817837"/>
      <w:bookmarkStart w:id="1126" w:name="_Toc161818377"/>
      <w:bookmarkStart w:id="1127" w:name="_Toc161818914"/>
      <w:bookmarkStart w:id="1128" w:name="_Toc161824118"/>
      <w:bookmarkStart w:id="1129" w:name="_Toc161824715"/>
      <w:bookmarkStart w:id="1130" w:name="_Toc161826447"/>
      <w:bookmarkStart w:id="1131" w:name="_Toc161827652"/>
      <w:bookmarkStart w:id="1132" w:name="_Toc161828855"/>
      <w:bookmarkStart w:id="1133" w:name="_Toc161817838"/>
      <w:bookmarkStart w:id="1134" w:name="_Toc161818378"/>
      <w:bookmarkStart w:id="1135" w:name="_Toc161818915"/>
      <w:bookmarkStart w:id="1136" w:name="_Toc161824119"/>
      <w:bookmarkStart w:id="1137" w:name="_Toc161824716"/>
      <w:bookmarkStart w:id="1138" w:name="_Toc161826448"/>
      <w:bookmarkStart w:id="1139" w:name="_Toc161827653"/>
      <w:bookmarkStart w:id="1140" w:name="_Toc161828856"/>
      <w:bookmarkStart w:id="1141" w:name="_Toc161817839"/>
      <w:bookmarkStart w:id="1142" w:name="_Toc161818379"/>
      <w:bookmarkStart w:id="1143" w:name="_Toc161818916"/>
      <w:bookmarkStart w:id="1144" w:name="_Toc161824120"/>
      <w:bookmarkStart w:id="1145" w:name="_Toc161824717"/>
      <w:bookmarkStart w:id="1146" w:name="_Toc161826449"/>
      <w:bookmarkStart w:id="1147" w:name="_Toc161827654"/>
      <w:bookmarkStart w:id="1148" w:name="_Toc161828857"/>
      <w:bookmarkStart w:id="1149" w:name="_Toc161817851"/>
      <w:bookmarkStart w:id="1150" w:name="_Toc161818391"/>
      <w:bookmarkStart w:id="1151" w:name="_Toc161818928"/>
      <w:bookmarkStart w:id="1152" w:name="_Toc161824132"/>
      <w:bookmarkStart w:id="1153" w:name="_Toc161824729"/>
      <w:bookmarkStart w:id="1154" w:name="_Toc161826461"/>
      <w:bookmarkStart w:id="1155" w:name="_Toc161827666"/>
      <w:bookmarkStart w:id="1156" w:name="_Toc161828869"/>
      <w:bookmarkStart w:id="1157" w:name="_Toc161817852"/>
      <w:bookmarkStart w:id="1158" w:name="_Toc161818392"/>
      <w:bookmarkStart w:id="1159" w:name="_Toc161818929"/>
      <w:bookmarkStart w:id="1160" w:name="_Toc161824133"/>
      <w:bookmarkStart w:id="1161" w:name="_Toc161824730"/>
      <w:bookmarkStart w:id="1162" w:name="_Toc161826462"/>
      <w:bookmarkStart w:id="1163" w:name="_Toc161827667"/>
      <w:bookmarkStart w:id="1164" w:name="_Toc161828870"/>
      <w:bookmarkStart w:id="1165" w:name="_Toc161817854"/>
      <w:bookmarkStart w:id="1166" w:name="_Toc161818394"/>
      <w:bookmarkStart w:id="1167" w:name="_Toc161818931"/>
      <w:bookmarkStart w:id="1168" w:name="_Toc161824135"/>
      <w:bookmarkStart w:id="1169" w:name="_Toc161824732"/>
      <w:bookmarkStart w:id="1170" w:name="_Toc161826464"/>
      <w:bookmarkStart w:id="1171" w:name="_Toc161827669"/>
      <w:bookmarkStart w:id="1172" w:name="_Toc161828872"/>
      <w:bookmarkStart w:id="1173" w:name="_Toc161817856"/>
      <w:bookmarkStart w:id="1174" w:name="_Toc161818396"/>
      <w:bookmarkStart w:id="1175" w:name="_Toc161818933"/>
      <w:bookmarkStart w:id="1176" w:name="_Toc161824137"/>
      <w:bookmarkStart w:id="1177" w:name="_Toc161824734"/>
      <w:bookmarkStart w:id="1178" w:name="_Toc161826466"/>
      <w:bookmarkStart w:id="1179" w:name="_Toc161827671"/>
      <w:bookmarkStart w:id="1180" w:name="_Toc161828874"/>
      <w:bookmarkStart w:id="1181" w:name="_Toc161817858"/>
      <w:bookmarkStart w:id="1182" w:name="_Toc161818398"/>
      <w:bookmarkStart w:id="1183" w:name="_Toc161818935"/>
      <w:bookmarkStart w:id="1184" w:name="_Toc161824139"/>
      <w:bookmarkStart w:id="1185" w:name="_Toc161824736"/>
      <w:bookmarkStart w:id="1186" w:name="_Toc161826468"/>
      <w:bookmarkStart w:id="1187" w:name="_Toc161827673"/>
      <w:bookmarkStart w:id="1188" w:name="_Toc161828876"/>
      <w:bookmarkStart w:id="1189" w:name="_Toc161817859"/>
      <w:bookmarkStart w:id="1190" w:name="_Toc161818399"/>
      <w:bookmarkStart w:id="1191" w:name="_Toc161818936"/>
      <w:bookmarkStart w:id="1192" w:name="_Toc161824140"/>
      <w:bookmarkStart w:id="1193" w:name="_Toc161824737"/>
      <w:bookmarkStart w:id="1194" w:name="_Toc161826469"/>
      <w:bookmarkStart w:id="1195" w:name="_Toc161827674"/>
      <w:bookmarkStart w:id="1196" w:name="_Toc161828877"/>
      <w:bookmarkStart w:id="1197" w:name="_Toc161817860"/>
      <w:bookmarkStart w:id="1198" w:name="_Toc161818400"/>
      <w:bookmarkStart w:id="1199" w:name="_Toc161818937"/>
      <w:bookmarkStart w:id="1200" w:name="_Toc161824141"/>
      <w:bookmarkStart w:id="1201" w:name="_Toc161824738"/>
      <w:bookmarkStart w:id="1202" w:name="_Toc161826470"/>
      <w:bookmarkStart w:id="1203" w:name="_Toc161827675"/>
      <w:bookmarkStart w:id="1204" w:name="_Toc161828878"/>
      <w:bookmarkStart w:id="1205" w:name="_Toc161817861"/>
      <w:bookmarkStart w:id="1206" w:name="_Toc161818401"/>
      <w:bookmarkStart w:id="1207" w:name="_Toc161818938"/>
      <w:bookmarkStart w:id="1208" w:name="_Toc161824142"/>
      <w:bookmarkStart w:id="1209" w:name="_Toc161824739"/>
      <w:bookmarkStart w:id="1210" w:name="_Toc161826471"/>
      <w:bookmarkStart w:id="1211" w:name="_Toc161827676"/>
      <w:bookmarkStart w:id="1212" w:name="_Toc161828879"/>
      <w:bookmarkStart w:id="1213" w:name="_Toc161817885"/>
      <w:bookmarkStart w:id="1214" w:name="_Toc161818425"/>
      <w:bookmarkStart w:id="1215" w:name="_Toc161818962"/>
      <w:bookmarkStart w:id="1216" w:name="_Toc161824166"/>
      <w:bookmarkStart w:id="1217" w:name="_Toc161824763"/>
      <w:bookmarkStart w:id="1218" w:name="_Toc161826495"/>
      <w:bookmarkStart w:id="1219" w:name="_Toc161827700"/>
      <w:bookmarkStart w:id="1220" w:name="_Toc161828903"/>
      <w:bookmarkStart w:id="1221" w:name="_Toc161817894"/>
      <w:bookmarkStart w:id="1222" w:name="_Toc161818434"/>
      <w:bookmarkStart w:id="1223" w:name="_Toc161818971"/>
      <w:bookmarkStart w:id="1224" w:name="_Toc161824175"/>
      <w:bookmarkStart w:id="1225" w:name="_Toc161824772"/>
      <w:bookmarkStart w:id="1226" w:name="_Toc161826504"/>
      <w:bookmarkStart w:id="1227" w:name="_Toc161827709"/>
      <w:bookmarkStart w:id="1228" w:name="_Toc161828912"/>
      <w:bookmarkStart w:id="1229" w:name="_Toc161817896"/>
      <w:bookmarkStart w:id="1230" w:name="_Toc161818436"/>
      <w:bookmarkStart w:id="1231" w:name="_Toc161818973"/>
      <w:bookmarkStart w:id="1232" w:name="_Toc161824177"/>
      <w:bookmarkStart w:id="1233" w:name="_Toc161824774"/>
      <w:bookmarkStart w:id="1234" w:name="_Toc161826506"/>
      <w:bookmarkStart w:id="1235" w:name="_Toc161827711"/>
      <w:bookmarkStart w:id="1236" w:name="_Toc161828914"/>
      <w:bookmarkStart w:id="1237" w:name="_Toc161817897"/>
      <w:bookmarkStart w:id="1238" w:name="_Toc161818437"/>
      <w:bookmarkStart w:id="1239" w:name="_Toc161818974"/>
      <w:bookmarkStart w:id="1240" w:name="_Toc161824178"/>
      <w:bookmarkStart w:id="1241" w:name="_Toc161824775"/>
      <w:bookmarkStart w:id="1242" w:name="_Toc161826507"/>
      <w:bookmarkStart w:id="1243" w:name="_Toc161827712"/>
      <w:bookmarkStart w:id="1244" w:name="_Toc161828915"/>
      <w:bookmarkStart w:id="1245" w:name="_Toc161817905"/>
      <w:bookmarkStart w:id="1246" w:name="_Toc161818445"/>
      <w:bookmarkStart w:id="1247" w:name="_Toc161818982"/>
      <w:bookmarkStart w:id="1248" w:name="_Toc161824186"/>
      <w:bookmarkStart w:id="1249" w:name="_Toc161824783"/>
      <w:bookmarkStart w:id="1250" w:name="_Toc161826515"/>
      <w:bookmarkStart w:id="1251" w:name="_Toc161827720"/>
      <w:bookmarkStart w:id="1252" w:name="_Toc161828923"/>
      <w:bookmarkStart w:id="1253" w:name="_Toc161817907"/>
      <w:bookmarkStart w:id="1254" w:name="_Toc161818447"/>
      <w:bookmarkStart w:id="1255" w:name="_Toc161818984"/>
      <w:bookmarkStart w:id="1256" w:name="_Toc161824188"/>
      <w:bookmarkStart w:id="1257" w:name="_Toc161824785"/>
      <w:bookmarkStart w:id="1258" w:name="_Toc161826517"/>
      <w:bookmarkStart w:id="1259" w:name="_Toc161827722"/>
      <w:bookmarkStart w:id="1260" w:name="_Toc161828925"/>
      <w:bookmarkStart w:id="1261" w:name="_Toc161817909"/>
      <w:bookmarkStart w:id="1262" w:name="_Toc161818449"/>
      <w:bookmarkStart w:id="1263" w:name="_Toc161818986"/>
      <w:bookmarkStart w:id="1264" w:name="_Toc161824190"/>
      <w:bookmarkStart w:id="1265" w:name="_Toc161824787"/>
      <w:bookmarkStart w:id="1266" w:name="_Toc161826519"/>
      <w:bookmarkStart w:id="1267" w:name="_Toc161827724"/>
      <w:bookmarkStart w:id="1268" w:name="_Toc161828927"/>
      <w:bookmarkStart w:id="1269" w:name="_Toc161817912"/>
      <w:bookmarkStart w:id="1270" w:name="_Toc161818452"/>
      <w:bookmarkStart w:id="1271" w:name="_Toc161818989"/>
      <w:bookmarkStart w:id="1272" w:name="_Toc161824193"/>
      <w:bookmarkStart w:id="1273" w:name="_Toc161824790"/>
      <w:bookmarkStart w:id="1274" w:name="_Toc161826522"/>
      <w:bookmarkStart w:id="1275" w:name="_Toc161827727"/>
      <w:bookmarkStart w:id="1276" w:name="_Toc161828930"/>
      <w:bookmarkStart w:id="1277" w:name="_Toc161817913"/>
      <w:bookmarkStart w:id="1278" w:name="_Toc161818453"/>
      <w:bookmarkStart w:id="1279" w:name="_Toc161818990"/>
      <w:bookmarkStart w:id="1280" w:name="_Toc161824194"/>
      <w:bookmarkStart w:id="1281" w:name="_Toc161824791"/>
      <w:bookmarkStart w:id="1282" w:name="_Toc161826523"/>
      <w:bookmarkStart w:id="1283" w:name="_Toc161827728"/>
      <w:bookmarkStart w:id="1284" w:name="_Toc161828931"/>
      <w:bookmarkStart w:id="1285" w:name="_Toc161817914"/>
      <w:bookmarkStart w:id="1286" w:name="_Toc161818454"/>
      <w:bookmarkStart w:id="1287" w:name="_Toc161818991"/>
      <w:bookmarkStart w:id="1288" w:name="_Toc161824195"/>
      <w:bookmarkStart w:id="1289" w:name="_Toc161824792"/>
      <w:bookmarkStart w:id="1290" w:name="_Toc161826524"/>
      <w:bookmarkStart w:id="1291" w:name="_Toc161827729"/>
      <w:bookmarkStart w:id="1292" w:name="_Toc161828932"/>
      <w:bookmarkStart w:id="1293" w:name="_Toc161817915"/>
      <w:bookmarkStart w:id="1294" w:name="_Toc161818455"/>
      <w:bookmarkStart w:id="1295" w:name="_Toc161818992"/>
      <w:bookmarkStart w:id="1296" w:name="_Toc161824196"/>
      <w:bookmarkStart w:id="1297" w:name="_Toc161824793"/>
      <w:bookmarkStart w:id="1298" w:name="_Toc161826525"/>
      <w:bookmarkStart w:id="1299" w:name="_Toc161827730"/>
      <w:bookmarkStart w:id="1300" w:name="_Toc161828933"/>
      <w:bookmarkStart w:id="1301" w:name="_Toc161817927"/>
      <w:bookmarkStart w:id="1302" w:name="_Toc161818467"/>
      <w:bookmarkStart w:id="1303" w:name="_Toc161819004"/>
      <w:bookmarkStart w:id="1304" w:name="_Toc161824208"/>
      <w:bookmarkStart w:id="1305" w:name="_Toc161824805"/>
      <w:bookmarkStart w:id="1306" w:name="_Toc161826537"/>
      <w:bookmarkStart w:id="1307" w:name="_Toc161827742"/>
      <w:bookmarkStart w:id="1308" w:name="_Toc161828945"/>
      <w:bookmarkStart w:id="1309" w:name="_Toc161817928"/>
      <w:bookmarkStart w:id="1310" w:name="_Toc161818468"/>
      <w:bookmarkStart w:id="1311" w:name="_Toc161819005"/>
      <w:bookmarkStart w:id="1312" w:name="_Toc161824209"/>
      <w:bookmarkStart w:id="1313" w:name="_Toc161824806"/>
      <w:bookmarkStart w:id="1314" w:name="_Toc161826538"/>
      <w:bookmarkStart w:id="1315" w:name="_Toc161827743"/>
      <w:bookmarkStart w:id="1316" w:name="_Toc161828946"/>
      <w:bookmarkStart w:id="1317" w:name="_Toc161817930"/>
      <w:bookmarkStart w:id="1318" w:name="_Toc161818470"/>
      <w:bookmarkStart w:id="1319" w:name="_Toc161819007"/>
      <w:bookmarkStart w:id="1320" w:name="_Toc161824211"/>
      <w:bookmarkStart w:id="1321" w:name="_Toc161824808"/>
      <w:bookmarkStart w:id="1322" w:name="_Toc161826540"/>
      <w:bookmarkStart w:id="1323" w:name="_Toc161827745"/>
      <w:bookmarkStart w:id="1324" w:name="_Toc161828948"/>
      <w:bookmarkStart w:id="1325" w:name="_Toc161817934"/>
      <w:bookmarkStart w:id="1326" w:name="_Toc161818474"/>
      <w:bookmarkStart w:id="1327" w:name="_Toc161819011"/>
      <w:bookmarkStart w:id="1328" w:name="_Toc161824215"/>
      <w:bookmarkStart w:id="1329" w:name="_Toc161824812"/>
      <w:bookmarkStart w:id="1330" w:name="_Toc161826544"/>
      <w:bookmarkStart w:id="1331" w:name="_Toc161827749"/>
      <w:bookmarkStart w:id="1332" w:name="_Toc161828952"/>
      <w:bookmarkStart w:id="1333" w:name="_Toc161817935"/>
      <w:bookmarkStart w:id="1334" w:name="_Toc161818475"/>
      <w:bookmarkStart w:id="1335" w:name="_Toc161819012"/>
      <w:bookmarkStart w:id="1336" w:name="_Toc161824216"/>
      <w:bookmarkStart w:id="1337" w:name="_Toc161824813"/>
      <w:bookmarkStart w:id="1338" w:name="_Toc161826545"/>
      <w:bookmarkStart w:id="1339" w:name="_Toc161827750"/>
      <w:bookmarkStart w:id="1340" w:name="_Toc161828953"/>
      <w:bookmarkStart w:id="1341" w:name="_Toc161817954"/>
      <w:bookmarkStart w:id="1342" w:name="_Toc161818494"/>
      <w:bookmarkStart w:id="1343" w:name="_Toc161819031"/>
      <w:bookmarkStart w:id="1344" w:name="_Toc161824235"/>
      <w:bookmarkStart w:id="1345" w:name="_Toc161824832"/>
      <w:bookmarkStart w:id="1346" w:name="_Toc161826564"/>
      <w:bookmarkStart w:id="1347" w:name="_Toc161827769"/>
      <w:bookmarkStart w:id="1348" w:name="_Toc161828972"/>
      <w:bookmarkStart w:id="1349" w:name="_Toc161817955"/>
      <w:bookmarkStart w:id="1350" w:name="_Toc161818495"/>
      <w:bookmarkStart w:id="1351" w:name="_Toc161819032"/>
      <w:bookmarkStart w:id="1352" w:name="_Toc161824236"/>
      <w:bookmarkStart w:id="1353" w:name="_Toc161824833"/>
      <w:bookmarkStart w:id="1354" w:name="_Toc161826565"/>
      <w:bookmarkStart w:id="1355" w:name="_Toc161827770"/>
      <w:bookmarkStart w:id="1356" w:name="_Toc161828973"/>
      <w:bookmarkStart w:id="1357" w:name="_Toc161817956"/>
      <w:bookmarkStart w:id="1358" w:name="_Toc161818496"/>
      <w:bookmarkStart w:id="1359" w:name="_Toc161819033"/>
      <w:bookmarkStart w:id="1360" w:name="_Toc161824237"/>
      <w:bookmarkStart w:id="1361" w:name="_Toc161824834"/>
      <w:bookmarkStart w:id="1362" w:name="_Toc161826566"/>
      <w:bookmarkStart w:id="1363" w:name="_Toc161827771"/>
      <w:bookmarkStart w:id="1364" w:name="_Toc161828974"/>
      <w:bookmarkStart w:id="1365" w:name="_Toc161817980"/>
      <w:bookmarkStart w:id="1366" w:name="_Toc161818520"/>
      <w:bookmarkStart w:id="1367" w:name="_Toc161819057"/>
      <w:bookmarkStart w:id="1368" w:name="_Toc161824261"/>
      <w:bookmarkStart w:id="1369" w:name="_Toc161824858"/>
      <w:bookmarkStart w:id="1370" w:name="_Toc161826590"/>
      <w:bookmarkStart w:id="1371" w:name="_Toc161827795"/>
      <w:bookmarkStart w:id="1372" w:name="_Toc161828998"/>
      <w:bookmarkStart w:id="1373" w:name="_Toc161817982"/>
      <w:bookmarkStart w:id="1374" w:name="_Toc161818522"/>
      <w:bookmarkStart w:id="1375" w:name="_Toc161819059"/>
      <w:bookmarkStart w:id="1376" w:name="_Toc161824263"/>
      <w:bookmarkStart w:id="1377" w:name="_Toc161824860"/>
      <w:bookmarkStart w:id="1378" w:name="_Toc161826592"/>
      <w:bookmarkStart w:id="1379" w:name="_Toc161827797"/>
      <w:bookmarkStart w:id="1380" w:name="_Toc161829000"/>
      <w:bookmarkStart w:id="1381" w:name="_Toc161817983"/>
      <w:bookmarkStart w:id="1382" w:name="_Toc161818523"/>
      <w:bookmarkStart w:id="1383" w:name="_Toc161819060"/>
      <w:bookmarkStart w:id="1384" w:name="_Toc161824264"/>
      <w:bookmarkStart w:id="1385" w:name="_Toc161824861"/>
      <w:bookmarkStart w:id="1386" w:name="_Toc161826593"/>
      <w:bookmarkStart w:id="1387" w:name="_Toc161827798"/>
      <w:bookmarkStart w:id="1388" w:name="_Toc161829001"/>
      <w:bookmarkStart w:id="1389" w:name="_Toc161817985"/>
      <w:bookmarkStart w:id="1390" w:name="_Toc161818525"/>
      <w:bookmarkStart w:id="1391" w:name="_Toc161819062"/>
      <w:bookmarkStart w:id="1392" w:name="_Toc161824266"/>
      <w:bookmarkStart w:id="1393" w:name="_Toc161824863"/>
      <w:bookmarkStart w:id="1394" w:name="_Toc161826595"/>
      <w:bookmarkStart w:id="1395" w:name="_Toc161827800"/>
      <w:bookmarkStart w:id="1396" w:name="_Toc161829003"/>
      <w:bookmarkStart w:id="1397" w:name="_Toc161817987"/>
      <w:bookmarkStart w:id="1398" w:name="_Toc161818527"/>
      <w:bookmarkStart w:id="1399" w:name="_Toc161819064"/>
      <w:bookmarkStart w:id="1400" w:name="_Toc161824268"/>
      <w:bookmarkStart w:id="1401" w:name="_Toc161824865"/>
      <w:bookmarkStart w:id="1402" w:name="_Toc161826597"/>
      <w:bookmarkStart w:id="1403" w:name="_Toc161827802"/>
      <w:bookmarkStart w:id="1404" w:name="_Toc161829005"/>
      <w:bookmarkStart w:id="1405" w:name="_Toc161817989"/>
      <w:bookmarkStart w:id="1406" w:name="_Toc161818529"/>
      <w:bookmarkStart w:id="1407" w:name="_Toc161819066"/>
      <w:bookmarkStart w:id="1408" w:name="_Toc161824270"/>
      <w:bookmarkStart w:id="1409" w:name="_Toc161824867"/>
      <w:bookmarkStart w:id="1410" w:name="_Toc161826599"/>
      <w:bookmarkStart w:id="1411" w:name="_Toc161827804"/>
      <w:bookmarkStart w:id="1412" w:name="_Toc161829007"/>
      <w:bookmarkStart w:id="1413" w:name="_Toc161817991"/>
      <w:bookmarkStart w:id="1414" w:name="_Toc161818531"/>
      <w:bookmarkStart w:id="1415" w:name="_Toc161819068"/>
      <w:bookmarkStart w:id="1416" w:name="_Toc161824272"/>
      <w:bookmarkStart w:id="1417" w:name="_Toc161824869"/>
      <w:bookmarkStart w:id="1418" w:name="_Toc161826601"/>
      <w:bookmarkStart w:id="1419" w:name="_Toc161827806"/>
      <w:bookmarkStart w:id="1420" w:name="_Toc161829009"/>
      <w:bookmarkStart w:id="1421" w:name="_Toc161817992"/>
      <w:bookmarkStart w:id="1422" w:name="_Toc161818532"/>
      <w:bookmarkStart w:id="1423" w:name="_Toc161819069"/>
      <w:bookmarkStart w:id="1424" w:name="_Toc161824273"/>
      <w:bookmarkStart w:id="1425" w:name="_Toc161824870"/>
      <w:bookmarkStart w:id="1426" w:name="_Toc161826602"/>
      <w:bookmarkStart w:id="1427" w:name="_Toc161827807"/>
      <w:bookmarkStart w:id="1428" w:name="_Toc161829010"/>
      <w:bookmarkStart w:id="1429" w:name="_Toc161818001"/>
      <w:bookmarkStart w:id="1430" w:name="_Toc161818541"/>
      <w:bookmarkStart w:id="1431" w:name="_Toc161819078"/>
      <w:bookmarkStart w:id="1432" w:name="_Toc161824282"/>
      <w:bookmarkStart w:id="1433" w:name="_Toc161824879"/>
      <w:bookmarkStart w:id="1434" w:name="_Toc161826611"/>
      <w:bookmarkStart w:id="1435" w:name="_Toc161827816"/>
      <w:bookmarkStart w:id="1436" w:name="_Toc161829019"/>
      <w:bookmarkStart w:id="1437" w:name="_Toc161818003"/>
      <w:bookmarkStart w:id="1438" w:name="_Toc161818543"/>
      <w:bookmarkStart w:id="1439" w:name="_Toc161819080"/>
      <w:bookmarkStart w:id="1440" w:name="_Toc161824284"/>
      <w:bookmarkStart w:id="1441" w:name="_Toc161824881"/>
      <w:bookmarkStart w:id="1442" w:name="_Toc161826613"/>
      <w:bookmarkStart w:id="1443" w:name="_Toc161827818"/>
      <w:bookmarkStart w:id="1444" w:name="_Toc161829021"/>
      <w:bookmarkStart w:id="1445" w:name="_Toc161818004"/>
      <w:bookmarkStart w:id="1446" w:name="_Toc161818544"/>
      <w:bookmarkStart w:id="1447" w:name="_Toc161819081"/>
      <w:bookmarkStart w:id="1448" w:name="_Toc161824285"/>
      <w:bookmarkStart w:id="1449" w:name="_Toc161824882"/>
      <w:bookmarkStart w:id="1450" w:name="_Toc161826614"/>
      <w:bookmarkStart w:id="1451" w:name="_Toc161827819"/>
      <w:bookmarkStart w:id="1452" w:name="_Toc161829022"/>
      <w:bookmarkStart w:id="1453" w:name="_Toc161818006"/>
      <w:bookmarkStart w:id="1454" w:name="_Toc161818546"/>
      <w:bookmarkStart w:id="1455" w:name="_Toc161819083"/>
      <w:bookmarkStart w:id="1456" w:name="_Toc161824287"/>
      <w:bookmarkStart w:id="1457" w:name="_Toc161824884"/>
      <w:bookmarkStart w:id="1458" w:name="_Toc161826616"/>
      <w:bookmarkStart w:id="1459" w:name="_Toc161827821"/>
      <w:bookmarkStart w:id="1460" w:name="_Toc161829024"/>
      <w:bookmarkStart w:id="1461" w:name="_Toc161818007"/>
      <w:bookmarkStart w:id="1462" w:name="_Toc161818547"/>
      <w:bookmarkStart w:id="1463" w:name="_Toc161819084"/>
      <w:bookmarkStart w:id="1464" w:name="_Toc161824288"/>
      <w:bookmarkStart w:id="1465" w:name="_Toc161824885"/>
      <w:bookmarkStart w:id="1466" w:name="_Toc161826617"/>
      <w:bookmarkStart w:id="1467" w:name="_Toc161827822"/>
      <w:bookmarkStart w:id="1468" w:name="_Toc161829025"/>
      <w:bookmarkStart w:id="1469" w:name="_Toc161818009"/>
      <w:bookmarkStart w:id="1470" w:name="_Toc161818549"/>
      <w:bookmarkStart w:id="1471" w:name="_Toc161819086"/>
      <w:bookmarkStart w:id="1472" w:name="_Toc161824290"/>
      <w:bookmarkStart w:id="1473" w:name="_Toc161824887"/>
      <w:bookmarkStart w:id="1474" w:name="_Toc161826619"/>
      <w:bookmarkStart w:id="1475" w:name="_Toc161827824"/>
      <w:bookmarkStart w:id="1476" w:name="_Toc161829027"/>
      <w:bookmarkStart w:id="1477" w:name="_Toc161818010"/>
      <w:bookmarkStart w:id="1478" w:name="_Toc161818550"/>
      <w:bookmarkStart w:id="1479" w:name="_Toc161819087"/>
      <w:bookmarkStart w:id="1480" w:name="_Toc161824291"/>
      <w:bookmarkStart w:id="1481" w:name="_Toc161824888"/>
      <w:bookmarkStart w:id="1482" w:name="_Toc161826620"/>
      <w:bookmarkStart w:id="1483" w:name="_Toc161827825"/>
      <w:bookmarkStart w:id="1484" w:name="_Toc161829028"/>
      <w:bookmarkStart w:id="1485" w:name="_Toc161818022"/>
      <w:bookmarkStart w:id="1486" w:name="_Toc161818562"/>
      <w:bookmarkStart w:id="1487" w:name="_Toc161819099"/>
      <w:bookmarkStart w:id="1488" w:name="_Toc161824303"/>
      <w:bookmarkStart w:id="1489" w:name="_Toc161824900"/>
      <w:bookmarkStart w:id="1490" w:name="_Toc161826632"/>
      <w:bookmarkStart w:id="1491" w:name="_Toc161827837"/>
      <w:bookmarkStart w:id="1492" w:name="_Toc161829040"/>
      <w:bookmarkStart w:id="1493" w:name="_Toc161818023"/>
      <w:bookmarkStart w:id="1494" w:name="_Toc161818563"/>
      <w:bookmarkStart w:id="1495" w:name="_Toc161819100"/>
      <w:bookmarkStart w:id="1496" w:name="_Toc161824304"/>
      <w:bookmarkStart w:id="1497" w:name="_Toc161824901"/>
      <w:bookmarkStart w:id="1498" w:name="_Toc161826633"/>
      <w:bookmarkStart w:id="1499" w:name="_Toc161827838"/>
      <w:bookmarkStart w:id="1500" w:name="_Toc161829041"/>
      <w:bookmarkStart w:id="1501" w:name="_Toc161818025"/>
      <w:bookmarkStart w:id="1502" w:name="_Toc161818565"/>
      <w:bookmarkStart w:id="1503" w:name="_Toc161819102"/>
      <w:bookmarkStart w:id="1504" w:name="_Toc161824306"/>
      <w:bookmarkStart w:id="1505" w:name="_Toc161824903"/>
      <w:bookmarkStart w:id="1506" w:name="_Toc161826635"/>
      <w:bookmarkStart w:id="1507" w:name="_Toc161827840"/>
      <w:bookmarkStart w:id="1508" w:name="_Toc161829043"/>
      <w:bookmarkStart w:id="1509" w:name="_Toc161818027"/>
      <w:bookmarkStart w:id="1510" w:name="_Toc161818567"/>
      <w:bookmarkStart w:id="1511" w:name="_Toc161819104"/>
      <w:bookmarkStart w:id="1512" w:name="_Toc161824308"/>
      <w:bookmarkStart w:id="1513" w:name="_Toc161824905"/>
      <w:bookmarkStart w:id="1514" w:name="_Toc161826637"/>
      <w:bookmarkStart w:id="1515" w:name="_Toc161827842"/>
      <w:bookmarkStart w:id="1516" w:name="_Toc161829045"/>
      <w:bookmarkStart w:id="1517" w:name="_Toc161818029"/>
      <w:bookmarkStart w:id="1518" w:name="_Toc161818569"/>
      <w:bookmarkStart w:id="1519" w:name="_Toc161819106"/>
      <w:bookmarkStart w:id="1520" w:name="_Toc161824310"/>
      <w:bookmarkStart w:id="1521" w:name="_Toc161824907"/>
      <w:bookmarkStart w:id="1522" w:name="_Toc161826639"/>
      <w:bookmarkStart w:id="1523" w:name="_Toc161827844"/>
      <w:bookmarkStart w:id="1524" w:name="_Toc161829047"/>
      <w:bookmarkStart w:id="1525" w:name="_Toc161818030"/>
      <w:bookmarkStart w:id="1526" w:name="_Toc161818570"/>
      <w:bookmarkStart w:id="1527" w:name="_Toc161819107"/>
      <w:bookmarkStart w:id="1528" w:name="_Toc161824311"/>
      <w:bookmarkStart w:id="1529" w:name="_Toc161824908"/>
      <w:bookmarkStart w:id="1530" w:name="_Toc161826640"/>
      <w:bookmarkStart w:id="1531" w:name="_Toc161827845"/>
      <w:bookmarkStart w:id="1532" w:name="_Toc161829048"/>
      <w:bookmarkStart w:id="1533" w:name="_Toc161818031"/>
      <w:bookmarkStart w:id="1534" w:name="_Toc161818571"/>
      <w:bookmarkStart w:id="1535" w:name="_Toc161819108"/>
      <w:bookmarkStart w:id="1536" w:name="_Toc161824312"/>
      <w:bookmarkStart w:id="1537" w:name="_Toc161824909"/>
      <w:bookmarkStart w:id="1538" w:name="_Toc161826641"/>
      <w:bookmarkStart w:id="1539" w:name="_Toc161827846"/>
      <w:bookmarkStart w:id="1540" w:name="_Toc161829049"/>
      <w:bookmarkStart w:id="1541" w:name="_Toc161818055"/>
      <w:bookmarkStart w:id="1542" w:name="_Toc161818595"/>
      <w:bookmarkStart w:id="1543" w:name="_Toc161819132"/>
      <w:bookmarkStart w:id="1544" w:name="_Toc161824336"/>
      <w:bookmarkStart w:id="1545" w:name="_Toc161824933"/>
      <w:bookmarkStart w:id="1546" w:name="_Toc161826665"/>
      <w:bookmarkStart w:id="1547" w:name="_Toc161827870"/>
      <w:bookmarkStart w:id="1548" w:name="_Toc161829073"/>
      <w:bookmarkStart w:id="1549" w:name="_Toc161818064"/>
      <w:bookmarkStart w:id="1550" w:name="_Toc161818604"/>
      <w:bookmarkStart w:id="1551" w:name="_Toc161819141"/>
      <w:bookmarkStart w:id="1552" w:name="_Toc161824345"/>
      <w:bookmarkStart w:id="1553" w:name="_Toc161824942"/>
      <w:bookmarkStart w:id="1554" w:name="_Toc161826674"/>
      <w:bookmarkStart w:id="1555" w:name="_Toc161827879"/>
      <w:bookmarkStart w:id="1556" w:name="_Toc161829082"/>
      <w:bookmarkStart w:id="1557" w:name="_Toc161818066"/>
      <w:bookmarkStart w:id="1558" w:name="_Toc161818606"/>
      <w:bookmarkStart w:id="1559" w:name="_Toc161819143"/>
      <w:bookmarkStart w:id="1560" w:name="_Toc161824347"/>
      <w:bookmarkStart w:id="1561" w:name="_Toc161824944"/>
      <w:bookmarkStart w:id="1562" w:name="_Toc161826676"/>
      <w:bookmarkStart w:id="1563" w:name="_Toc161827881"/>
      <w:bookmarkStart w:id="1564" w:name="_Toc161829084"/>
      <w:bookmarkStart w:id="1565" w:name="_Toc161818067"/>
      <w:bookmarkStart w:id="1566" w:name="_Toc161818607"/>
      <w:bookmarkStart w:id="1567" w:name="_Toc161819144"/>
      <w:bookmarkStart w:id="1568" w:name="_Toc161824348"/>
      <w:bookmarkStart w:id="1569" w:name="_Toc161824945"/>
      <w:bookmarkStart w:id="1570" w:name="_Toc161826677"/>
      <w:bookmarkStart w:id="1571" w:name="_Toc161827882"/>
      <w:bookmarkStart w:id="1572" w:name="_Toc161829085"/>
      <w:bookmarkStart w:id="1573" w:name="_Toc161818073"/>
      <w:bookmarkStart w:id="1574" w:name="_Toc161818613"/>
      <w:bookmarkStart w:id="1575" w:name="_Toc161819150"/>
      <w:bookmarkStart w:id="1576" w:name="_Toc161824354"/>
      <w:bookmarkStart w:id="1577" w:name="_Toc161824951"/>
      <w:bookmarkStart w:id="1578" w:name="_Toc161826683"/>
      <w:bookmarkStart w:id="1579" w:name="_Toc161827888"/>
      <w:bookmarkStart w:id="1580" w:name="_Toc16182909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14:paraId="3DD02745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Per un campo definito alfa-numerico obbligatorio si intende che minimo deve avere un carattere al massimo il numero di caratteri definiti nella Dim.</w:t>
      </w:r>
    </w:p>
    <w:p w14:paraId="3DD02746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7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I campi in formato Data devono essere di lunghezza 10 e espressi nel formato gg/mm/aaaa.</w:t>
      </w:r>
    </w:p>
    <w:p w14:paraId="3DD02748" w14:textId="77777777"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9" w14:textId="77777777" w:rsidR="005503D5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I campi contenenti valori decimali, verranno riportati in un campo String, della lunghezza massima definita nella Dim e avranno al massimo 2 valori decimali.</w:t>
      </w:r>
    </w:p>
    <w:p w14:paraId="3DD0274A" w14:textId="77777777" w:rsidR="008528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B" w14:textId="77777777" w:rsidR="0085282E" w:rsidRPr="00DC11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14:paraId="3DD0274C" w14:textId="77777777" w:rsidR="005503D5" w:rsidRDefault="005503D5" w:rsidP="005503D5">
      <w:pPr>
        <w:rPr>
          <w:rFonts w:ascii="Verdana" w:hAnsi="Verdan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9"/>
        <w:gridCol w:w="3196"/>
        <w:gridCol w:w="4905"/>
      </w:tblGrid>
      <w:tr w:rsidR="005503D5" w14:paraId="3DD02750" w14:textId="77777777">
        <w:tc>
          <w:tcPr>
            <w:tcW w:w="1620" w:type="dxa"/>
          </w:tcPr>
          <w:p w14:paraId="3DD0274D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40" w:type="dxa"/>
          </w:tcPr>
          <w:p w14:paraId="3DD0274E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4990" w:type="dxa"/>
          </w:tcPr>
          <w:p w14:paraId="3DD0274F" w14:textId="77777777"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5503D5" w14:paraId="3DD02754" w14:textId="77777777">
        <w:tc>
          <w:tcPr>
            <w:tcW w:w="1620" w:type="dxa"/>
          </w:tcPr>
          <w:p w14:paraId="3DD02751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</w:t>
            </w:r>
          </w:p>
        </w:tc>
        <w:tc>
          <w:tcPr>
            <w:tcW w:w="3240" w:type="dxa"/>
          </w:tcPr>
          <w:p w14:paraId="3DD02752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4990" w:type="dxa"/>
          </w:tcPr>
          <w:p w14:paraId="3DD02753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5503D5" w14:paraId="3DD02758" w14:textId="77777777">
        <w:tc>
          <w:tcPr>
            <w:tcW w:w="1620" w:type="dxa"/>
          </w:tcPr>
          <w:p w14:paraId="3DD02755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</w:tcPr>
          <w:p w14:paraId="3DD02756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4990" w:type="dxa"/>
          </w:tcPr>
          <w:p w14:paraId="3DD02757" w14:textId="77777777" w:rsidR="005503D5" w:rsidRDefault="005503D5" w:rsidP="00AF1FEE">
            <w:pPr>
              <w:rPr>
                <w:rFonts w:ascii="Verdana" w:hAnsi="Verdana"/>
              </w:rPr>
            </w:pPr>
          </w:p>
        </w:tc>
      </w:tr>
      <w:tr w:rsidR="005503D5" w14:paraId="3DD0275C" w14:textId="77777777">
        <w:tc>
          <w:tcPr>
            <w:tcW w:w="1620" w:type="dxa"/>
            <w:tcBorders>
              <w:bottom w:val="single" w:sz="4" w:space="0" w:color="auto"/>
            </w:tcBorders>
          </w:tcPr>
          <w:p w14:paraId="3DD02759" w14:textId="77777777" w:rsidR="005503D5" w:rsidRDefault="005503D5" w:rsidP="00AF1FEE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DD0275A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14:paraId="3DD0275B" w14:textId="77777777"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(gg/mm/aaaa)</w:t>
            </w:r>
          </w:p>
        </w:tc>
      </w:tr>
      <w:tr w:rsidR="005503D5" w14:paraId="3DD02760" w14:textId="7777777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D" w14:textId="77777777"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String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E" w14:textId="77777777" w:rsidR="005503D5" w:rsidRPr="00DC18F7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275F" w14:textId="77777777" w:rsidR="005503D5" w:rsidRPr="00DC18F7" w:rsidRDefault="005C792B" w:rsidP="00AF1FEE">
            <w:pPr>
              <w:rPr>
                <w:rFonts w:ascii="Verdana" w:hAnsi="Verdana"/>
              </w:rPr>
            </w:pPr>
            <w:r w:rsidRPr="005C792B">
              <w:rPr>
                <w:rFonts w:ascii="Verdana" w:hAnsi="Verdana"/>
              </w:rPr>
              <w:t>Campi decimali separati dal carattere virgola</w:t>
            </w:r>
          </w:p>
        </w:tc>
      </w:tr>
    </w:tbl>
    <w:p w14:paraId="3DD02761" w14:textId="77777777" w:rsidR="00145FDA" w:rsidRDefault="00145FDA" w:rsidP="0045403A">
      <w:pPr>
        <w:pStyle w:val="Heading1"/>
        <w:numPr>
          <w:ilvl w:val="0"/>
          <w:numId w:val="0"/>
        </w:numPr>
        <w:spacing w:before="0" w:beforeAutospacing="0"/>
        <w:rPr>
          <w:rFonts w:hint="eastAsia"/>
        </w:rPr>
      </w:pPr>
    </w:p>
    <w:p w14:paraId="3DD02762" w14:textId="77777777" w:rsidR="00145FDA" w:rsidRDefault="0045403A" w:rsidP="00145FDA">
      <w:pPr>
        <w:pStyle w:val="Heading2"/>
        <w:numPr>
          <w:ilvl w:val="0"/>
          <w:numId w:val="26"/>
        </w:numPr>
        <w:suppressAutoHyphens/>
        <w:spacing w:before="280" w:beforeAutospacing="0" w:after="280" w:afterAutospacing="0"/>
      </w:pPr>
      <w:bookmarkStart w:id="1581" w:name="_Toc137575039"/>
      <w:r w:rsidRPr="00073DF5">
        <w:rPr>
          <w:rFonts w:ascii="Verdana" w:eastAsia="Times New Roman" w:hAnsi="Verdana" w:cs="Arial"/>
          <w:lang w:eastAsia="ar-SA"/>
        </w:rPr>
        <w:t>Servizi per l’interscambio dei dati di predisposizione dei parametri regionali</w:t>
      </w:r>
      <w:bookmarkEnd w:id="1581"/>
      <w:r w:rsidR="00145FDA" w:rsidRPr="00073DF5">
        <w:rPr>
          <w:rFonts w:ascii="Verdana" w:eastAsia="Times New Roman" w:hAnsi="Verdana" w:cs="Arial"/>
          <w:lang w:eastAsia="ar-SA"/>
        </w:rPr>
        <w:t xml:space="preserve"> </w:t>
      </w:r>
    </w:p>
    <w:p w14:paraId="3DD02763" w14:textId="131BC177" w:rsidR="007E1B45" w:rsidRPr="0045403A" w:rsidRDefault="007E1B45" w:rsidP="007E1B45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2" w:name="_Toc137575040"/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Servizio: </w:t>
      </w:r>
      <w:r w:rsidR="00C51A90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</w:t>
      </w:r>
      <w:r w:rsidR="00AA2F69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rnisciBandi</w:t>
      </w:r>
      <w:r w:rsidR="00D03A34" w:rsidRPr="00D03A3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582"/>
    </w:p>
    <w:p w14:paraId="3DD02764" w14:textId="77777777" w:rsidR="007E1B45" w:rsidRPr="00145FDA" w:rsidRDefault="007E1B45" w:rsidP="007E1B45"/>
    <w:p w14:paraId="3DD02765" w14:textId="77777777" w:rsidR="000E3004" w:rsidRDefault="007E1B45" w:rsidP="000E3004">
      <w:pPr>
        <w:ind w:left="360"/>
        <w:rPr>
          <w:rFonts w:ascii="Calibri" w:hAnsi="Calibri" w:cs="Calibri"/>
          <w:sz w:val="22"/>
          <w:szCs w:val="22"/>
        </w:rPr>
      </w:pPr>
      <w:r w:rsidRPr="000E3004">
        <w:rPr>
          <w:rFonts w:ascii="Calibri" w:hAnsi="Calibri" w:cs="Calibri"/>
          <w:sz w:val="22"/>
          <w:szCs w:val="22"/>
        </w:rPr>
        <w:t xml:space="preserve">Il Servizio consente di </w:t>
      </w:r>
      <w:r w:rsidR="000E3004">
        <w:rPr>
          <w:rFonts w:ascii="Calibri" w:hAnsi="Calibri" w:cs="Calibri"/>
          <w:sz w:val="22"/>
          <w:szCs w:val="22"/>
        </w:rPr>
        <w:t>trasmettere</w:t>
      </w:r>
      <w:r w:rsidRPr="000E3004">
        <w:rPr>
          <w:rFonts w:ascii="Calibri" w:hAnsi="Calibri" w:cs="Calibri"/>
          <w:sz w:val="22"/>
          <w:szCs w:val="22"/>
        </w:rPr>
        <w:t xml:space="preserve"> i Bandi</w:t>
      </w:r>
      <w:r w:rsidR="000E3004">
        <w:rPr>
          <w:rFonts w:ascii="Calibri" w:hAnsi="Calibri" w:cs="Calibri"/>
          <w:sz w:val="22"/>
          <w:szCs w:val="22"/>
        </w:rPr>
        <w:t xml:space="preserve"> </w:t>
      </w:r>
      <w:r w:rsidR="0045403A">
        <w:rPr>
          <w:rFonts w:ascii="Calibri" w:hAnsi="Calibri" w:cs="Calibri"/>
          <w:sz w:val="22"/>
          <w:szCs w:val="22"/>
        </w:rPr>
        <w:t>attivati</w:t>
      </w:r>
      <w:r w:rsidR="000E3004">
        <w:rPr>
          <w:rFonts w:ascii="Calibri" w:hAnsi="Calibri" w:cs="Calibri"/>
          <w:sz w:val="22"/>
          <w:szCs w:val="22"/>
        </w:rPr>
        <w:t xml:space="preserve"> dalla regione e</w:t>
      </w:r>
      <w:r w:rsidR="000E3004" w:rsidRPr="000E3004">
        <w:rPr>
          <w:rFonts w:ascii="Calibri" w:hAnsi="Calibri" w:cs="Calibri"/>
          <w:sz w:val="22"/>
          <w:szCs w:val="22"/>
        </w:rPr>
        <w:t xml:space="preserve"> propedeutici </w:t>
      </w:r>
      <w:r w:rsidR="0045403A">
        <w:rPr>
          <w:rFonts w:ascii="Calibri" w:hAnsi="Calibri" w:cs="Calibri"/>
          <w:sz w:val="22"/>
          <w:szCs w:val="22"/>
        </w:rPr>
        <w:t>al</w:t>
      </w:r>
      <w:r w:rsidR="000E3004" w:rsidRPr="000E3004">
        <w:rPr>
          <w:rFonts w:ascii="Calibri" w:hAnsi="Calibri" w:cs="Calibri"/>
          <w:sz w:val="22"/>
          <w:szCs w:val="22"/>
        </w:rPr>
        <w:t xml:space="preserve">la compilazione delle domande. </w:t>
      </w:r>
    </w:p>
    <w:p w14:paraId="3DD02766" w14:textId="77777777"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622A6" w:rsidRPr="009622A6" w14:paraId="3DD02769" w14:textId="77777777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3DD02767" w14:textId="5C9643BB"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Cs w:val="20"/>
              </w:rPr>
              <w:t>fornisciBandi</w:t>
            </w:r>
            <w:r w:rsidR="00D03A34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3DD02768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622A6" w:rsidRPr="009622A6" w14:paraId="3DD0276B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76A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622A6" w:rsidRPr="009622A6" w14:paraId="3DD02772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76C" w14:textId="77777777" w:rsidR="009622A6" w:rsidRPr="009622A6" w:rsidRDefault="009622A6" w:rsidP="001A7FFC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14:paraId="3DD0276D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76E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807" w:type="dxa"/>
            <w:vAlign w:val="center"/>
          </w:tcPr>
          <w:p w14:paraId="3DD0276F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801" w:type="dxa"/>
            <w:vAlign w:val="center"/>
          </w:tcPr>
          <w:p w14:paraId="3DD02770" w14:textId="77777777"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4155" w:type="dxa"/>
            <w:gridSpan w:val="2"/>
            <w:vAlign w:val="center"/>
          </w:tcPr>
          <w:p w14:paraId="3DD02771" w14:textId="77777777"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14:paraId="3DD02779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773" w14:textId="77777777" w:rsidR="009622A6" w:rsidRPr="009622A6" w:rsidRDefault="009622A6" w:rsidP="001A7FFC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CB103C">
              <w:rPr>
                <w:rFonts w:ascii="Verdana" w:hAnsi="Verdana"/>
                <w:szCs w:val="24"/>
              </w:rPr>
              <w:t>ISWSFornituraBandi</w:t>
            </w:r>
          </w:p>
        </w:tc>
        <w:tc>
          <w:tcPr>
            <w:tcW w:w="1318" w:type="dxa"/>
            <w:gridSpan w:val="2"/>
            <w:vAlign w:val="center"/>
          </w:tcPr>
          <w:p w14:paraId="3DD02774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>ISWSFornituraBandi</w:t>
            </w:r>
          </w:p>
        </w:tc>
        <w:tc>
          <w:tcPr>
            <w:tcW w:w="769" w:type="dxa"/>
            <w:gridSpan w:val="2"/>
            <w:vAlign w:val="center"/>
          </w:tcPr>
          <w:p w14:paraId="3DD02775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776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3DD02777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14:paraId="3DD02778" w14:textId="77777777"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 xml:space="preserve">L’oggetto </w:t>
            </w:r>
            <w:r w:rsidRPr="00CB103C">
              <w:rPr>
                <w:rFonts w:ascii="Verdana" w:hAnsi="Verdana"/>
                <w:i/>
              </w:rPr>
              <w:t>ISWSFornituraBandi</w:t>
            </w:r>
            <w:r w:rsidRPr="00CB103C">
              <w:rPr>
                <w:rFonts w:ascii="Verdana" w:hAnsi="Verdana"/>
              </w:rPr>
              <w:t xml:space="preserve"> contiene tutti gli oggetti necessari per inviare la predisposizione dei Bandi</w:t>
            </w:r>
          </w:p>
        </w:tc>
      </w:tr>
      <w:tr w:rsidR="009622A6" w:rsidRPr="009622A6" w14:paraId="3DD0277B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77A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622A6" w:rsidRPr="009622A6" w14:paraId="3DD0277D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3DD0277C" w14:textId="77777777"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622A6" w:rsidRPr="009622A6" w14:paraId="3DD02781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77E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77F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315" w:type="dxa"/>
            <w:gridSpan w:val="5"/>
            <w:vAlign w:val="center"/>
          </w:tcPr>
          <w:p w14:paraId="3DD02780" w14:textId="77777777" w:rsidR="009622A6" w:rsidRPr="009622A6" w:rsidRDefault="009622A6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14:paraId="3DD02785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782" w14:textId="77777777"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B103C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gridSpan w:val="2"/>
            <w:vAlign w:val="center"/>
          </w:tcPr>
          <w:p w14:paraId="3DD02783" w14:textId="77777777"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14:paraId="3DD02784" w14:textId="77777777"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786" w14:textId="77777777"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7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8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9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A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B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C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D" w14:textId="77777777"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E" w14:textId="77777777" w:rsidR="0085282E" w:rsidRPr="000E3004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14:paraId="3DD0278F" w14:textId="77777777" w:rsidR="007E1B45" w:rsidRPr="009622A6" w:rsidRDefault="007E1B45" w:rsidP="009622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</w:pPr>
      <w:bookmarkStart w:id="1583" w:name="_Toc137575041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</w:t>
      </w:r>
      <w:r w:rsidR="009622A6"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  <w:t xml:space="preserve"> </w:t>
      </w:r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ISWSFornituraBandi</w:t>
      </w:r>
      <w:bookmarkEnd w:id="1583"/>
    </w:p>
    <w:p w14:paraId="3DD02790" w14:textId="77777777" w:rsidR="007E1B45" w:rsidRPr="00615903" w:rsidRDefault="007E1B45" w:rsidP="007E1B45"/>
    <w:p w14:paraId="3DD02791" w14:textId="77777777" w:rsidR="007E1B45" w:rsidRPr="006D1754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6D1754">
        <w:rPr>
          <w:rFonts w:ascii="Calibri" w:hAnsi="Calibri" w:cs="Calibri"/>
          <w:sz w:val="22"/>
          <w:szCs w:val="22"/>
        </w:rPr>
        <w:t xml:space="preserve"> Di seguito viene descritto l’oggetto principale con il quale vengono inviati i Bandi relativi alla Predisposizione.</w:t>
      </w:r>
      <w:r w:rsidR="00DA56EF" w:rsidRPr="006D1754">
        <w:rPr>
          <w:rFonts w:ascii="Calibri" w:hAnsi="Calibri" w:cs="Calibri"/>
          <w:sz w:val="22"/>
          <w:szCs w:val="22"/>
        </w:rPr>
        <w:t xml:space="preserve"> </w:t>
      </w:r>
    </w:p>
    <w:p w14:paraId="3DD02792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87"/>
        <w:gridCol w:w="1417"/>
        <w:gridCol w:w="709"/>
        <w:gridCol w:w="709"/>
        <w:gridCol w:w="708"/>
        <w:gridCol w:w="4027"/>
      </w:tblGrid>
      <w:tr w:rsidR="007E1B45" w14:paraId="3DD02795" w14:textId="77777777" w:rsidTr="009348E0">
        <w:trPr>
          <w:cantSplit/>
          <w:trHeight w:val="225"/>
          <w:tblHeader/>
          <w:jc w:val="center"/>
        </w:trPr>
        <w:tc>
          <w:tcPr>
            <w:tcW w:w="5730" w:type="dxa"/>
            <w:gridSpan w:val="5"/>
            <w:shd w:val="clear" w:color="auto" w:fill="C0C0C0"/>
            <w:vAlign w:val="center"/>
          </w:tcPr>
          <w:p w14:paraId="3DD02793" w14:textId="77777777" w:rsidR="007E1B45" w:rsidRDefault="007E1B45" w:rsidP="007E1B45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ISWSFornituraBandi</w:t>
            </w:r>
          </w:p>
        </w:tc>
        <w:tc>
          <w:tcPr>
            <w:tcW w:w="4027" w:type="dxa"/>
            <w:shd w:val="clear" w:color="auto" w:fill="C0C0C0"/>
            <w:vAlign w:val="center"/>
          </w:tcPr>
          <w:p w14:paraId="3DD02794" w14:textId="77777777" w:rsidR="007E1B45" w:rsidRDefault="00A454EF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14:paraId="3DD02797" w14:textId="77777777" w:rsidTr="00D23BDA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796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348E0" w14:paraId="3DD0279E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98" w14:textId="77777777" w:rsidR="007E1B45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17" w:type="dxa"/>
            <w:vAlign w:val="center"/>
          </w:tcPr>
          <w:p w14:paraId="3DD02799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79A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79B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08" w:type="dxa"/>
            <w:vAlign w:val="center"/>
          </w:tcPr>
          <w:p w14:paraId="3DD0279C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27" w:type="dxa"/>
            <w:vAlign w:val="center"/>
          </w:tcPr>
          <w:p w14:paraId="3DD0279D" w14:textId="77777777"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348E0" w:rsidRPr="001A7FFC" w14:paraId="3DD027AC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9F" w14:textId="77777777" w:rsidR="007E1B45" w:rsidRPr="006D1754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b w:val="0"/>
                <w:sz w:val="18"/>
                <w:szCs w:val="18"/>
              </w:rPr>
              <w:t>IdentificativoFornitura</w:t>
            </w:r>
          </w:p>
        </w:tc>
        <w:tc>
          <w:tcPr>
            <w:tcW w:w="1417" w:type="dxa"/>
            <w:vAlign w:val="center"/>
          </w:tcPr>
          <w:p w14:paraId="3DD027A0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7A1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7A2" w14:textId="77777777"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14:paraId="3DD027A3" w14:textId="77777777" w:rsidR="007E1B45" w:rsidRPr="006D1754" w:rsidRDefault="004B28E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14:paraId="3DD027A4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Identificativo fornitura. Espressa nel formato:</w:t>
            </w:r>
          </w:p>
          <w:p w14:paraId="3DD027A5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</w:t>
            </w:r>
            <w:r w:rsidRPr="006D1754">
              <w:rPr>
                <w:rFonts w:ascii="Verdana" w:hAnsi="Verdana"/>
                <w:sz w:val="18"/>
                <w:szCs w:val="18"/>
              </w:rPr>
              <w:t>ggmmaaaaFX dove:</w:t>
            </w:r>
          </w:p>
          <w:p w14:paraId="3DD027A6" w14:textId="77777777" w:rsidR="00A43360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</w:p>
          <w:p w14:paraId="3DD027A7" w14:textId="77777777" w:rsidR="007E1B45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‘B’                   = Bandi</w:t>
            </w:r>
          </w:p>
          <w:p w14:paraId="3DD027A8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‘ggmmaaaa’    = Data </w:t>
            </w:r>
          </w:p>
          <w:p w14:paraId="3DD027A9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‘F’                  = valore Fisso </w:t>
            </w:r>
          </w:p>
          <w:p w14:paraId="3DD027AA" w14:textId="77777777"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‘X’                  = Progressivo della fornitura </w:t>
            </w:r>
          </w:p>
          <w:p w14:paraId="3DD027AB" w14:textId="77777777" w:rsidR="007E1B45" w:rsidRPr="006D1754" w:rsidRDefault="007E1B45" w:rsidP="00A43360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Es: 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B15052015F</w:t>
            </w: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9348E0" w:rsidRPr="001A7FFC" w14:paraId="3DD027B6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AD" w14:textId="77777777" w:rsidR="00073DF5" w:rsidRPr="005A33FA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417" w:type="dxa"/>
            <w:vAlign w:val="center"/>
          </w:tcPr>
          <w:p w14:paraId="3DD027AE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7AF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7B0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14:paraId="3DD027B1" w14:textId="77777777" w:rsidR="00073DF5" w:rsidRPr="005A33FA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14:paraId="3D9622AD" w14:textId="77777777" w:rsidR="00C80222" w:rsidRPr="00A4105F" w:rsidRDefault="00C80222" w:rsidP="00C8022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666E1BE2" w14:textId="77777777" w:rsidR="00DB35E8" w:rsidRPr="00A4105F" w:rsidRDefault="00DB35E8" w:rsidP="00DB35E8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2930A6B6" w14:textId="77777777" w:rsidR="00DB35E8" w:rsidRPr="00A4105F" w:rsidRDefault="00DB35E8" w:rsidP="00DB35E8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>
              <w:rPr>
                <w:rFonts w:ascii="Verdana" w:hAnsi="Verdana"/>
                <w:highlight w:val="yellow"/>
              </w:rPr>
              <w:t xml:space="preserve"> – (ex M10,M14,M11,M15)</w:t>
            </w:r>
          </w:p>
          <w:p w14:paraId="4A786663" w14:textId="77777777" w:rsidR="00DB35E8" w:rsidRPr="00A4105F" w:rsidRDefault="00DB35E8" w:rsidP="00DB35E8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>
              <w:rPr>
                <w:rFonts w:ascii="Verdana" w:hAnsi="Verdana"/>
                <w:highlight w:val="yellow"/>
              </w:rPr>
              <w:t>(SRBXX/SRCXX</w:t>
            </w:r>
            <w:r w:rsidRPr="00A4105F">
              <w:rPr>
                <w:rFonts w:ascii="Verdana" w:hAnsi="Verdana"/>
                <w:highlight w:val="yellow"/>
              </w:rPr>
              <w:t> </w:t>
            </w:r>
            <w:r>
              <w:rPr>
                <w:rFonts w:ascii="Verdana" w:hAnsi="Verdana"/>
                <w:highlight w:val="yellow"/>
              </w:rPr>
              <w:t>ex M12/M13)</w:t>
            </w:r>
          </w:p>
          <w:p w14:paraId="3DD027B5" w14:textId="36718F60" w:rsidR="00F8243D" w:rsidRPr="000D77DC" w:rsidRDefault="00F8243D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9348E0" w:rsidRPr="001A7FFC" w14:paraId="3DD027BD" w14:textId="77777777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14:paraId="3DD027B7" w14:textId="77777777" w:rsidR="00073DF5" w:rsidRPr="006D1754" w:rsidRDefault="00073DF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ISWSBando</w:t>
            </w:r>
          </w:p>
        </w:tc>
        <w:tc>
          <w:tcPr>
            <w:tcW w:w="1417" w:type="dxa"/>
            <w:vAlign w:val="center"/>
          </w:tcPr>
          <w:p w14:paraId="3DD027B8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ISWSBando</w:t>
            </w:r>
          </w:p>
        </w:tc>
        <w:tc>
          <w:tcPr>
            <w:tcW w:w="709" w:type="dxa"/>
            <w:vAlign w:val="center"/>
          </w:tcPr>
          <w:p w14:paraId="3DD027B9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1/n</w:t>
            </w:r>
          </w:p>
        </w:tc>
        <w:tc>
          <w:tcPr>
            <w:tcW w:w="709" w:type="dxa"/>
            <w:vAlign w:val="center"/>
          </w:tcPr>
          <w:p w14:paraId="3DD027BA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DD027BB" w14:textId="77777777"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X </w:t>
            </w:r>
          </w:p>
        </w:tc>
        <w:tc>
          <w:tcPr>
            <w:tcW w:w="4027" w:type="dxa"/>
            <w:vAlign w:val="center"/>
          </w:tcPr>
          <w:p w14:paraId="3DD027BC" w14:textId="77777777" w:rsidR="00073DF5" w:rsidRPr="006D1754" w:rsidRDefault="00073DF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Dati  relativi ai Bandi</w:t>
            </w:r>
          </w:p>
        </w:tc>
      </w:tr>
    </w:tbl>
    <w:p w14:paraId="3DD027BE" w14:textId="77777777" w:rsidR="007E1B45" w:rsidRDefault="007E1B45" w:rsidP="00145FDA"/>
    <w:p w14:paraId="3DD027BF" w14:textId="77777777" w:rsidR="007E1B45" w:rsidRDefault="007E1B45" w:rsidP="007E1B45"/>
    <w:p w14:paraId="3DD027C0" w14:textId="77777777" w:rsidR="007E1B45" w:rsidRPr="006137A9" w:rsidRDefault="007E1B45" w:rsidP="007E1B4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4" w:name="_Toc137575042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r w:rsidR="006D1754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ISWSBand</w:t>
      </w:r>
      <w:r w:rsidR="00DA56E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4"/>
    </w:p>
    <w:p w14:paraId="3DD027C1" w14:textId="77777777" w:rsidR="007E1B45" w:rsidRPr="00615903" w:rsidRDefault="007E1B45" w:rsidP="007E1B45"/>
    <w:p w14:paraId="3DD027C2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145FDA">
        <w:rPr>
          <w:rFonts w:ascii="Arial" w:eastAsia="Times New Roman" w:hAnsi="Arial" w:cs="Arial"/>
          <w:sz w:val="24"/>
          <w:szCs w:val="24"/>
        </w:rPr>
        <w:t xml:space="preserve">Di seguito viene descritto l’oggetto </w:t>
      </w:r>
      <w:r w:rsidR="00DA56EF">
        <w:rPr>
          <w:rFonts w:ascii="Arial" w:eastAsia="Times New Roman" w:hAnsi="Arial" w:cs="Arial"/>
          <w:sz w:val="24"/>
          <w:szCs w:val="24"/>
        </w:rPr>
        <w:t>contenente i dati specifici dei singoli Bandi inviati:</w:t>
      </w:r>
    </w:p>
    <w:p w14:paraId="3DD027C3" w14:textId="77777777"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E1B45" w14:paraId="3DD027C6" w14:textId="77777777" w:rsidTr="00D23BDA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7C4" w14:textId="77777777" w:rsidR="007E1B45" w:rsidRDefault="007E1B45" w:rsidP="006E4CF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ISWSBand</w:t>
            </w:r>
            <w:r w:rsidR="00DA56EF">
              <w:rPr>
                <w:rStyle w:val="Strong"/>
                <w:rFonts w:ascii="Verdana" w:hAnsi="Verdana"/>
                <w:color w:val="0000FF"/>
                <w:sz w:val="24"/>
              </w:rPr>
              <w:t>o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7C5" w14:textId="77777777" w:rsidR="007E1B45" w:rsidRDefault="006D1754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14:paraId="3DD027C8" w14:textId="77777777" w:rsidTr="00D23BDA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7C7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E1B45" w14:paraId="3DD027CF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C9" w14:textId="77777777" w:rsidR="007E1B45" w:rsidRDefault="007E1B45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3DD027CA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7CB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7CC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7CD" w14:textId="77777777"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7CE" w14:textId="77777777"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94EA0" w:rsidRPr="006D1754" w14:paraId="3DD027D6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0" w14:textId="77777777"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CodiceBando</w:t>
            </w:r>
          </w:p>
        </w:tc>
        <w:tc>
          <w:tcPr>
            <w:tcW w:w="886" w:type="dxa"/>
            <w:vAlign w:val="center"/>
          </w:tcPr>
          <w:p w14:paraId="3DD027D1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D2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D3" w14:textId="77777777" w:rsidR="00E94EA0" w:rsidRPr="006D1754" w:rsidRDefault="005770E9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7D4" w14:textId="77777777"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D5" w14:textId="77777777"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del Bando</w:t>
            </w:r>
          </w:p>
        </w:tc>
      </w:tr>
      <w:tr w:rsidR="006E4CF6" w:rsidRPr="006D1754" w14:paraId="3DD027DD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7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Regione</w:t>
            </w:r>
          </w:p>
        </w:tc>
        <w:tc>
          <w:tcPr>
            <w:tcW w:w="886" w:type="dxa"/>
            <w:vAlign w:val="center"/>
          </w:tcPr>
          <w:p w14:paraId="3DD027D8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D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DA" w14:textId="77777777" w:rsidR="006E4CF6" w:rsidRPr="006D1754" w:rsidRDefault="00A43360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3DD027DB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D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Istat Regione</w:t>
            </w:r>
          </w:p>
        </w:tc>
      </w:tr>
      <w:tr w:rsidR="006E4CF6" w:rsidRPr="006D1754" w14:paraId="3DD027E4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DE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Campagna</w:t>
            </w:r>
          </w:p>
        </w:tc>
        <w:tc>
          <w:tcPr>
            <w:tcW w:w="886" w:type="dxa"/>
            <w:vAlign w:val="center"/>
          </w:tcPr>
          <w:p w14:paraId="3DD027DF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7E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1" w14:textId="77777777" w:rsidR="006E4CF6" w:rsidRPr="006D1754" w:rsidRDefault="00771611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3DD027E2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E3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F9263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Anno Campagna (valore minino 2015)</w:t>
            </w:r>
          </w:p>
        </w:tc>
      </w:tr>
      <w:tr w:rsidR="006E4CF6" w:rsidRPr="006D1754" w14:paraId="3DD027EB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E5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DescrizioneBando</w:t>
            </w:r>
          </w:p>
        </w:tc>
        <w:tc>
          <w:tcPr>
            <w:tcW w:w="886" w:type="dxa"/>
            <w:vAlign w:val="center"/>
          </w:tcPr>
          <w:p w14:paraId="3DD027E6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E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8" w14:textId="77777777"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14:paraId="3DD027E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EA" w14:textId="77777777"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 Bando</w:t>
            </w:r>
          </w:p>
        </w:tc>
      </w:tr>
      <w:tr w:rsidR="006E4CF6" w:rsidRPr="006D1754" w14:paraId="3DD027F4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E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TipoFina</w:t>
            </w:r>
          </w:p>
        </w:tc>
        <w:tc>
          <w:tcPr>
            <w:tcW w:w="886" w:type="dxa"/>
            <w:vAlign w:val="center"/>
          </w:tcPr>
          <w:p w14:paraId="3DD027ED" w14:textId="77777777" w:rsidR="006E4CF6" w:rsidRPr="006D1754" w:rsidRDefault="00E81A60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7E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EF" w14:textId="77777777"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14:paraId="3DD027F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F1" w14:textId="77777777" w:rsidR="00162AAE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Tipologia Finanziamento</w:t>
            </w:r>
            <w:r w:rsidR="00162AA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. Può assumere i seguenti valori:</w:t>
            </w:r>
          </w:p>
          <w:p w14:paraId="3DD027F2" w14:textId="77777777" w:rsidR="00162AAE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 = co-finanziamento ;</w:t>
            </w:r>
          </w:p>
          <w:p w14:paraId="3DD027F3" w14:textId="77777777" w:rsidR="006E4CF6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 = aiuto di stato</w:t>
            </w:r>
          </w:p>
        </w:tc>
      </w:tr>
      <w:tr w:rsidR="006E4CF6" w:rsidRPr="006D1754" w14:paraId="3DD027FB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F5" w14:textId="77777777" w:rsidR="006E4CF6" w:rsidRPr="006D1754" w:rsidRDefault="006E4CF6" w:rsidP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Data</w:t>
            </w:r>
            <w:r w:rsidR="00596BF9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7F6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F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F8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7F9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7FA" w14:textId="77777777"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Apertura Bando (espressa nel formato gg/mm/aaaa)</w:t>
            </w:r>
          </w:p>
        </w:tc>
      </w:tr>
      <w:tr w:rsidR="006E4CF6" w:rsidRPr="006D1754" w14:paraId="3DD02802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7FC" w14:textId="77777777"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DataChiu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7FD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7F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7FF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00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1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Chiusura Bando (espressa nel formato gg/mm/aaaa)</w:t>
            </w:r>
          </w:p>
        </w:tc>
      </w:tr>
      <w:tr w:rsidR="006E4CF6" w:rsidRPr="006D1754" w14:paraId="3DD02809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03" w14:textId="77777777" w:rsidR="006E4CF6" w:rsidRPr="006D1754" w:rsidRDefault="00F55B0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ProgrammaPsr</w:t>
            </w:r>
          </w:p>
        </w:tc>
        <w:tc>
          <w:tcPr>
            <w:tcW w:w="886" w:type="dxa"/>
            <w:vAlign w:val="center"/>
          </w:tcPr>
          <w:p w14:paraId="3DD02804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05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06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14:paraId="3DD0280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8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Programma Sviluppo Rurale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E4CF6" w:rsidRPr="006D1754" w14:paraId="3DD02813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0A" w14:textId="77777777" w:rsidR="006E4CF6" w:rsidRPr="006D1754" w:rsidRDefault="009043D9" w:rsidP="00FF2D4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</w:t>
            </w:r>
            <w:r w:rsidR="00FF2D47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</w:p>
        </w:tc>
        <w:tc>
          <w:tcPr>
            <w:tcW w:w="886" w:type="dxa"/>
            <w:vAlign w:val="center"/>
          </w:tcPr>
          <w:p w14:paraId="3DD0280B" w14:textId="77777777"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80C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0D" w14:textId="77777777" w:rsidR="006E4CF6" w:rsidRPr="006D1754" w:rsidRDefault="009043D9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14:paraId="3DD0280E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0F" w14:textId="77777777" w:rsidR="00445E2F" w:rsidRPr="006D1754" w:rsidRDefault="00445E2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Modalità Apertura Bando. Può assumere i seguenti valori:</w:t>
            </w:r>
          </w:p>
          <w:p w14:paraId="3DD02810" w14:textId="77777777"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14 = Presenza notifica Commissione</w:t>
            </w:r>
          </w:p>
          <w:p w14:paraId="3DD02811" w14:textId="77777777"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 = Presenza Confort Letter Commissione</w:t>
            </w:r>
          </w:p>
          <w:p w14:paraId="3DD02812" w14:textId="77777777" w:rsidR="006E4CF6" w:rsidRPr="006D1754" w:rsidRDefault="006E4CF6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16 </w:t>
            </w:r>
            <w:r w:rsidR="00445E2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= Decisione Autorità di Gestione</w:t>
            </w:r>
          </w:p>
        </w:tc>
      </w:tr>
      <w:tr w:rsidR="006E4CF6" w:rsidRPr="006D1754" w14:paraId="3DD0281A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14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DataAttivazione</w:t>
            </w:r>
          </w:p>
        </w:tc>
        <w:tc>
          <w:tcPr>
            <w:tcW w:w="886" w:type="dxa"/>
            <w:vAlign w:val="center"/>
          </w:tcPr>
          <w:p w14:paraId="3DD02815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16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17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18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E2C79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19" w14:textId="77777777"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Attivazione Bando (espressa nel f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ormato gg/mm/aaaa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14:paraId="3DD02821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1B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DataConvalida</w:t>
            </w:r>
          </w:p>
        </w:tc>
        <w:tc>
          <w:tcPr>
            <w:tcW w:w="886" w:type="dxa"/>
            <w:vAlign w:val="center"/>
          </w:tcPr>
          <w:p w14:paraId="3DD0281C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1D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1E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1F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974" w:type="dxa"/>
            <w:vAlign w:val="center"/>
          </w:tcPr>
          <w:p w14:paraId="3DD02820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Convalida Bando (espressa nel formato gg/mm/aaaa)</w:t>
            </w:r>
          </w:p>
        </w:tc>
      </w:tr>
      <w:tr w:rsidR="006E4CF6" w:rsidRPr="006D1754" w14:paraId="3DD02828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22" w14:textId="77777777"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DescBollPubb</w:t>
            </w:r>
          </w:p>
        </w:tc>
        <w:tc>
          <w:tcPr>
            <w:tcW w:w="886" w:type="dxa"/>
            <w:vAlign w:val="center"/>
          </w:tcPr>
          <w:p w14:paraId="3DD02823" w14:textId="77777777"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24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25" w14:textId="77777777"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01" w:type="dxa"/>
            <w:gridSpan w:val="2"/>
            <w:vAlign w:val="center"/>
          </w:tcPr>
          <w:p w14:paraId="3DD02826" w14:textId="77777777"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27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Pubblicazione Bollettino n°</w:t>
            </w:r>
          </w:p>
        </w:tc>
      </w:tr>
      <w:tr w:rsidR="006E4CF6" w:rsidRPr="006D1754" w14:paraId="3DD02830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29" w14:textId="77777777" w:rsidR="006E4CF6" w:rsidRPr="006D1754" w:rsidRDefault="006E4CF6" w:rsidP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ataBollPubb</w:t>
            </w:r>
          </w:p>
        </w:tc>
        <w:tc>
          <w:tcPr>
            <w:tcW w:w="886" w:type="dxa"/>
            <w:vAlign w:val="center"/>
          </w:tcPr>
          <w:p w14:paraId="3DD0282A" w14:textId="77777777"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2B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14:paraId="3DD0282C" w14:textId="77777777"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2D" w14:textId="77777777"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2E" w14:textId="77777777" w:rsidR="00E743FC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pubblicazione Bollettino</w:t>
            </w:r>
          </w:p>
          <w:p w14:paraId="3DD0282F" w14:textId="77777777"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(espressa nel formato gg/mm/aaaa)</w:t>
            </w:r>
          </w:p>
        </w:tc>
      </w:tr>
      <w:tr w:rsidR="006E4CF6" w:rsidRPr="006D1754" w14:paraId="3DD02837" w14:textId="77777777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31" w14:textId="77777777" w:rsidR="006E4CF6" w:rsidRPr="006D1754" w:rsidRDefault="00752DFB" w:rsidP="006137A9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ISWS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Tipologi</w:t>
            </w:r>
            <w:r w:rsidR="006137A9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e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Intervento</w:t>
            </w: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Ban</w:t>
            </w:r>
            <w:r w:rsidR="0008066F"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do</w:t>
            </w:r>
          </w:p>
        </w:tc>
        <w:tc>
          <w:tcPr>
            <w:tcW w:w="886" w:type="dxa"/>
            <w:vAlign w:val="center"/>
          </w:tcPr>
          <w:p w14:paraId="3DD02832" w14:textId="77777777" w:rsidR="006E4CF6" w:rsidRPr="006D1754" w:rsidRDefault="006E4CF6" w:rsidP="006E4CF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 </w:t>
            </w:r>
          </w:p>
        </w:tc>
        <w:tc>
          <w:tcPr>
            <w:tcW w:w="769" w:type="dxa"/>
            <w:vAlign w:val="center"/>
          </w:tcPr>
          <w:p w14:paraId="3DD02833" w14:textId="77777777" w:rsidR="006E4CF6" w:rsidRPr="006D1754" w:rsidRDefault="0008066F" w:rsidP="006E4CF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Strong"/>
                <w:rFonts w:ascii="Verdana" w:hAnsi="Verdana"/>
                <w:color w:val="0000FF"/>
                <w:sz w:val="18"/>
                <w:szCs w:val="18"/>
              </w:rPr>
              <w:t>1/n</w:t>
            </w:r>
          </w:p>
        </w:tc>
        <w:tc>
          <w:tcPr>
            <w:tcW w:w="807" w:type="dxa"/>
            <w:vAlign w:val="center"/>
          </w:tcPr>
          <w:p w14:paraId="3DD02834" w14:textId="77777777" w:rsidR="006E4CF6" w:rsidRPr="006D1754" w:rsidRDefault="006E4CF6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14:paraId="3DD02835" w14:textId="77777777" w:rsidR="006E4CF6" w:rsidRPr="006D1754" w:rsidRDefault="00513004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36" w14:textId="77777777" w:rsidR="006E4CF6" w:rsidRPr="006D1754" w:rsidRDefault="008B3CC7" w:rsidP="006D1754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Tipologie di Intervento </w:t>
            </w:r>
            <w:r w:rsidR="006D1754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previste dal Bando</w:t>
            </w:r>
          </w:p>
        </w:tc>
      </w:tr>
    </w:tbl>
    <w:p w14:paraId="3DD02838" w14:textId="77777777" w:rsidR="007E1B45" w:rsidRDefault="007E1B45" w:rsidP="00145FDA"/>
    <w:p w14:paraId="3DD02839" w14:textId="77777777" w:rsidR="00752DFB" w:rsidRDefault="00752DFB" w:rsidP="00145FDA"/>
    <w:p w14:paraId="3DD0283A" w14:textId="77777777" w:rsidR="00752DFB" w:rsidRPr="006137A9" w:rsidRDefault="006137A9" w:rsidP="00752DFB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5" w:name="_Toc137575043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ISWSTipologie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Band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5"/>
    </w:p>
    <w:p w14:paraId="3DD0283B" w14:textId="77777777" w:rsidR="00752DFB" w:rsidRPr="00615903" w:rsidRDefault="00752DFB" w:rsidP="00752DFB"/>
    <w:p w14:paraId="3DD0283C" w14:textId="77777777" w:rsidR="00752DFB" w:rsidRPr="001A7FFC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</w:t>
      </w:r>
      <w:r w:rsidR="0008066F" w:rsidRPr="001A7FFC">
        <w:rPr>
          <w:rFonts w:ascii="Calibri" w:eastAsia="Times New Roman" w:hAnsi="Calibri" w:cs="Arial"/>
          <w:sz w:val="24"/>
          <w:szCs w:val="24"/>
        </w:rPr>
        <w:t>con il quale vengono inviate le Tipologie di Intervento legate al Bando</w:t>
      </w:r>
    </w:p>
    <w:p w14:paraId="3DD0283D" w14:textId="77777777" w:rsidR="00752DFB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52DFB" w14:paraId="3DD02840" w14:textId="77777777" w:rsidTr="00787568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83E" w14:textId="77777777" w:rsidR="00752DFB" w:rsidRDefault="00513004" w:rsidP="006137A9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ISWSTipologi</w:t>
            </w:r>
            <w:r w:rsidR="006137A9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Intervento</w:t>
            </w:r>
            <w:r w:rsidR="00752DFB">
              <w:rPr>
                <w:rStyle w:val="Strong"/>
                <w:rFonts w:ascii="Verdana" w:hAnsi="Verdana"/>
                <w:color w:val="0000FF"/>
                <w:sz w:val="24"/>
              </w:rPr>
              <w:t>Band</w:t>
            </w:r>
            <w:r>
              <w:rPr>
                <w:rStyle w:val="Strong"/>
                <w:rFonts w:ascii="Verdana" w:hAnsi="Verdana"/>
                <w:color w:val="0000FF"/>
                <w:sz w:val="24"/>
              </w:rPr>
              <w:t>o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83F" w14:textId="77777777" w:rsidR="00752DFB" w:rsidRDefault="00E81A60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52DFB" w14:paraId="3DD02842" w14:textId="77777777" w:rsidTr="00787568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841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52DFB" w14:paraId="3DD02849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43" w14:textId="77777777" w:rsidR="00752DFB" w:rsidRDefault="00752DFB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14:paraId="3DD02844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845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846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847" w14:textId="77777777"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848" w14:textId="77777777" w:rsidR="00752DFB" w:rsidRPr="00F65993" w:rsidRDefault="00752DFB" w:rsidP="00D23BDA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F65993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2D7EF1" w14:paraId="3DD02850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4A" w14:textId="49C652C5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886" w:type="dxa"/>
            <w:vAlign w:val="center"/>
          </w:tcPr>
          <w:p w14:paraId="3DD0284B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4C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4D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14:paraId="3DD0284E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4F" w14:textId="1BC71BB3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2D7EF1" w14:paraId="3DD02858" w14:textId="77777777" w:rsidTr="00FE7B1E">
        <w:trPr>
          <w:cantSplit/>
          <w:trHeight w:val="708"/>
          <w:jc w:val="center"/>
        </w:trPr>
        <w:tc>
          <w:tcPr>
            <w:tcW w:w="2520" w:type="dxa"/>
            <w:vAlign w:val="center"/>
          </w:tcPr>
          <w:p w14:paraId="3DD02851" w14:textId="4AC3F678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886" w:type="dxa"/>
            <w:vAlign w:val="center"/>
          </w:tcPr>
          <w:p w14:paraId="3DD02852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53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54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855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801" w:type="dxa"/>
            <w:gridSpan w:val="2"/>
            <w:vAlign w:val="center"/>
          </w:tcPr>
          <w:p w14:paraId="3DD02856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57" w14:textId="6468DE15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2D7EF1" w14:paraId="3DD0285F" w14:textId="77777777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14:paraId="3DD02859" w14:textId="71D68D19" w:rsidR="002D7EF1" w:rsidRPr="00F65993" w:rsidRDefault="002D7EF1" w:rsidP="002D7EF1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CodiceTipoInte</w:t>
            </w:r>
          </w:p>
        </w:tc>
        <w:tc>
          <w:tcPr>
            <w:tcW w:w="886" w:type="dxa"/>
            <w:vAlign w:val="center"/>
          </w:tcPr>
          <w:p w14:paraId="3DD0285A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5B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5C" w14:textId="19325A49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14:paraId="3DD0285D" w14:textId="77777777" w:rsidR="002D7EF1" w:rsidRDefault="002D7EF1" w:rsidP="002D7EF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14:paraId="3DD0285E" w14:textId="09E27530" w:rsidR="002D7EF1" w:rsidRPr="00F65993" w:rsidRDefault="002D7EF1" w:rsidP="002D7EF1">
            <w:pPr>
              <w:rPr>
                <w:rFonts w:ascii="Calibri" w:hAnsi="Calibri" w:cs="Calibri"/>
                <w:szCs w:val="20"/>
                <w:highlight w:val="yellow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</w:tbl>
    <w:p w14:paraId="3DD02860" w14:textId="77777777" w:rsidR="006E4CF6" w:rsidRDefault="006E4CF6" w:rsidP="00145FDA"/>
    <w:p w14:paraId="3DD02861" w14:textId="77777777" w:rsidR="00B538D1" w:rsidRDefault="00B538D1">
      <w:pPr>
        <w:jc w:val="left"/>
      </w:pPr>
      <w:r>
        <w:br w:type="page"/>
      </w:r>
    </w:p>
    <w:p w14:paraId="3DD02862" w14:textId="44843535" w:rsidR="00145FDA" w:rsidRPr="005445FE" w:rsidRDefault="004F6212" w:rsidP="00263CB0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6" w:name="_Toc258916013"/>
      <w:bookmarkStart w:id="1587" w:name="_Toc259017970"/>
      <w:bookmarkStart w:id="1588" w:name="_Toc192484490"/>
      <w:bookmarkStart w:id="1589" w:name="_Toc251582929"/>
      <w:bookmarkStart w:id="1590" w:name="_Toc137575044"/>
      <w:r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Servizio</w:t>
      </w:r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: </w:t>
      </w:r>
      <w:bookmarkEnd w:id="1586"/>
      <w:bookmarkEnd w:id="1587"/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fornisciParametriRegionali</w:t>
      </w:r>
      <w:r w:rsidR="00BD2B49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r w:rsidR="00EF053A" w:rsidRPr="00EF05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590"/>
    </w:p>
    <w:bookmarkEnd w:id="1588"/>
    <w:bookmarkEnd w:id="1589"/>
    <w:p w14:paraId="3DD02863" w14:textId="77777777" w:rsidR="00145FDA" w:rsidRPr="00145FDA" w:rsidRDefault="00145FDA" w:rsidP="00145FDA"/>
    <w:p w14:paraId="3DD02864" w14:textId="77777777" w:rsidR="00D42A0E" w:rsidRPr="001A7FFC" w:rsidRDefault="00D42A0E" w:rsidP="00145FDA">
      <w:pPr>
        <w:pStyle w:val="AQpar"/>
        <w:ind w:left="0" w:firstLine="0"/>
        <w:rPr>
          <w:rFonts w:ascii="Calibri" w:hAnsi="Calibri" w:cs="Arial"/>
          <w:szCs w:val="24"/>
        </w:rPr>
      </w:pPr>
      <w:r w:rsidRPr="001A7FFC">
        <w:rPr>
          <w:rFonts w:ascii="Calibri" w:hAnsi="Calibri" w:cs="Arial"/>
          <w:szCs w:val="24"/>
        </w:rPr>
        <w:t xml:space="preserve">Il </w:t>
      </w:r>
      <w:r w:rsidR="004F6212" w:rsidRPr="001A7FFC">
        <w:rPr>
          <w:rFonts w:ascii="Calibri" w:hAnsi="Calibri" w:cs="Arial"/>
          <w:szCs w:val="24"/>
        </w:rPr>
        <w:t>Servizio</w:t>
      </w:r>
      <w:r w:rsidRPr="001A7FFC">
        <w:rPr>
          <w:rFonts w:ascii="Calibri" w:hAnsi="Calibri" w:cs="Arial"/>
          <w:szCs w:val="24"/>
        </w:rPr>
        <w:t xml:space="preserve"> consente di inviare i parametri regionali relativi alle misure delle domande a Superficie </w:t>
      </w:r>
      <w:r w:rsidR="00E57474" w:rsidRPr="001A7FFC">
        <w:rPr>
          <w:rFonts w:ascii="Calibri" w:hAnsi="Calibri" w:cs="Arial"/>
          <w:szCs w:val="24"/>
        </w:rPr>
        <w:t>relativamente alla campagna 201</w:t>
      </w:r>
      <w:r w:rsidR="00EC3569" w:rsidRPr="001A7FFC">
        <w:rPr>
          <w:rFonts w:ascii="Calibri" w:hAnsi="Calibri" w:cs="Arial"/>
          <w:szCs w:val="24"/>
        </w:rPr>
        <w:t>5</w:t>
      </w:r>
      <w:r w:rsidRPr="001A7FFC">
        <w:rPr>
          <w:rFonts w:ascii="Calibri" w:hAnsi="Calibri" w:cs="Arial"/>
          <w:szCs w:val="24"/>
        </w:rPr>
        <w:t xml:space="preserve"> </w:t>
      </w:r>
      <w:r w:rsidR="00445044">
        <w:rPr>
          <w:rFonts w:ascii="Calibri" w:hAnsi="Calibri" w:cs="Arial"/>
          <w:szCs w:val="24"/>
        </w:rPr>
        <w:t xml:space="preserve">in poi </w:t>
      </w:r>
      <w:r w:rsidRPr="001A7FFC">
        <w:rPr>
          <w:rFonts w:ascii="Calibri" w:hAnsi="Calibri" w:cs="Arial"/>
          <w:szCs w:val="24"/>
        </w:rPr>
        <w:t>tramite un unico oggetto.</w:t>
      </w:r>
    </w:p>
    <w:p w14:paraId="3DD02865" w14:textId="77777777" w:rsidR="00946C6B" w:rsidRPr="001A7FFC" w:rsidRDefault="00946C6B" w:rsidP="00145FDA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46C6B" w:rsidRPr="009622A6" w14:paraId="3DD02868" w14:textId="77777777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14:paraId="3DD02866" w14:textId="314A2EC8" w:rsidR="00946C6B" w:rsidRPr="009622A6" w:rsidRDefault="00946C6B" w:rsidP="00946C6B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Cs w:val="20"/>
              </w:rPr>
              <w:t>fornisciParametriRegionaliMisure</w:t>
            </w:r>
            <w:r w:rsidR="00EF053A" w:rsidRPr="00EF053A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245" w:type="dxa"/>
            <w:shd w:val="clear" w:color="auto" w:fill="C0C0C0"/>
            <w:vAlign w:val="center"/>
          </w:tcPr>
          <w:p w14:paraId="3DD02867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46C6B" w:rsidRPr="009622A6" w14:paraId="3DD0286A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869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46C6B" w:rsidRPr="009622A6" w14:paraId="3DD02871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86B" w14:textId="77777777" w:rsidR="00946C6B" w:rsidRPr="009622A6" w:rsidRDefault="00946C6B" w:rsidP="001A7FFC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14:paraId="3DD0286C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86D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807" w:type="dxa"/>
            <w:vAlign w:val="center"/>
          </w:tcPr>
          <w:p w14:paraId="3DD0286E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801" w:type="dxa"/>
            <w:vAlign w:val="center"/>
          </w:tcPr>
          <w:p w14:paraId="3DD0286F" w14:textId="77777777"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4155" w:type="dxa"/>
            <w:gridSpan w:val="2"/>
            <w:vAlign w:val="center"/>
          </w:tcPr>
          <w:p w14:paraId="3DD02870" w14:textId="77777777" w:rsidR="00946C6B" w:rsidRPr="009622A6" w:rsidRDefault="00946C6B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14:paraId="3DD02878" w14:textId="77777777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14:paraId="3DD02872" w14:textId="77777777" w:rsidR="00946C6B" w:rsidRPr="00946C6B" w:rsidRDefault="00946C6B" w:rsidP="001A7FFC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946C6B">
              <w:rPr>
                <w:rFonts w:ascii="Verdana" w:hAnsi="Verdana"/>
              </w:rPr>
              <w:t>ISWSFornituraParametriRegionaliMisure</w:t>
            </w:r>
          </w:p>
        </w:tc>
        <w:tc>
          <w:tcPr>
            <w:tcW w:w="1318" w:type="dxa"/>
            <w:gridSpan w:val="2"/>
            <w:vAlign w:val="center"/>
          </w:tcPr>
          <w:p w14:paraId="3DD02873" w14:textId="77777777" w:rsidR="00946C6B" w:rsidRPr="00946C6B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46C6B">
              <w:rPr>
                <w:rFonts w:ascii="Verdana" w:hAnsi="Verdana"/>
              </w:rPr>
              <w:t>ISWSFornituraParametriRegionaliMisure</w:t>
            </w:r>
          </w:p>
        </w:tc>
        <w:tc>
          <w:tcPr>
            <w:tcW w:w="769" w:type="dxa"/>
            <w:gridSpan w:val="2"/>
            <w:vAlign w:val="center"/>
          </w:tcPr>
          <w:p w14:paraId="3DD02874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875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14:paraId="3DD02876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14:paraId="3DD02877" w14:textId="77777777" w:rsidR="00946C6B" w:rsidRPr="00946C6B" w:rsidRDefault="00946C6B" w:rsidP="001B3DFE">
            <w:pPr>
              <w:jc w:val="left"/>
              <w:rPr>
                <w:rFonts w:ascii="Verdana" w:hAnsi="Verdana"/>
                <w:szCs w:val="20"/>
              </w:rPr>
            </w:pPr>
            <w:r w:rsidRPr="00946C6B">
              <w:rPr>
                <w:rFonts w:ascii="Verdana" w:hAnsi="Verdana"/>
              </w:rPr>
              <w:t xml:space="preserve">ISWSFornituraParametriRegionaliMisure contiene tutti gli oggetti per inviare i parametri regionali delle misure </w:t>
            </w:r>
            <w:r w:rsidR="001B3DFE">
              <w:rPr>
                <w:rFonts w:ascii="Verdana" w:hAnsi="Verdana"/>
              </w:rPr>
              <w:t>connesse alle superfici o agli animali – Campagna 2015</w:t>
            </w:r>
            <w:r w:rsidR="00445044">
              <w:rPr>
                <w:rFonts w:ascii="Verdana" w:hAnsi="Verdana"/>
              </w:rPr>
              <w:t xml:space="preserve"> in poi</w:t>
            </w:r>
          </w:p>
        </w:tc>
      </w:tr>
      <w:tr w:rsidR="00946C6B" w:rsidRPr="009622A6" w14:paraId="3DD0287A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14:paraId="3DD02879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46C6B" w:rsidRPr="009622A6" w14:paraId="3DD0287C" w14:textId="77777777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14:paraId="3DD0287B" w14:textId="77777777"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46C6B" w:rsidRPr="009622A6" w14:paraId="3DD02880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87D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14:paraId="3DD0287E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315" w:type="dxa"/>
            <w:gridSpan w:val="5"/>
            <w:vAlign w:val="center"/>
          </w:tcPr>
          <w:p w14:paraId="3DD0287F" w14:textId="77777777" w:rsidR="00946C6B" w:rsidRPr="009622A6" w:rsidRDefault="00946C6B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14:paraId="3DD02884" w14:textId="77777777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14:paraId="3DD02881" w14:textId="77777777"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CB103C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gridSpan w:val="2"/>
            <w:vAlign w:val="center"/>
          </w:tcPr>
          <w:p w14:paraId="3DD02882" w14:textId="77777777"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14:paraId="3DD02883" w14:textId="77777777" w:rsidR="00946C6B" w:rsidRPr="009622A6" w:rsidRDefault="00946C6B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885" w14:textId="77777777" w:rsidR="0085282E" w:rsidRDefault="0085282E" w:rsidP="002D74D0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886" w14:textId="77777777" w:rsidR="0085282E" w:rsidRDefault="0085282E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3DD02887" w14:textId="77777777" w:rsidR="0085282E" w:rsidRDefault="0085282E" w:rsidP="002D74D0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888" w14:textId="77777777" w:rsidR="002D74D0" w:rsidRPr="001B3DFE" w:rsidRDefault="00145FDA" w:rsidP="001D6EA4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1" w:name="_Toc258916014"/>
      <w:bookmarkStart w:id="1592" w:name="_Toc259017971"/>
      <w:bookmarkStart w:id="1593" w:name="_Toc137575045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bookmarkEnd w:id="1591"/>
      <w:bookmarkEnd w:id="1592"/>
      <w:r w:rsid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ISWSFornituraParametriRegionali</w:t>
      </w:r>
      <w:r w:rsidR="0034123C"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bookmarkEnd w:id="1593"/>
    </w:p>
    <w:p w14:paraId="3DD02889" w14:textId="77777777" w:rsidR="0063330D" w:rsidRPr="00615903" w:rsidRDefault="0063330D" w:rsidP="0063330D"/>
    <w:p w14:paraId="3DD0288A" w14:textId="77777777" w:rsidR="0063330D" w:rsidRPr="001A7FFC" w:rsidRDefault="0063330D" w:rsidP="0063330D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Di seguito viene descritto l’oggetto principale con il quale vengono inviati i Parametri Regionali</w:t>
      </w:r>
      <w:r w:rsidR="009218EF" w:rsidRPr="001A7FFC">
        <w:rPr>
          <w:rFonts w:ascii="Calibri" w:eastAsia="Times New Roman" w:hAnsi="Calibri" w:cs="Arial"/>
          <w:sz w:val="24"/>
          <w:szCs w:val="24"/>
        </w:rPr>
        <w:t xml:space="preserve"> relativi alle Misure</w:t>
      </w:r>
    </w:p>
    <w:p w14:paraId="3DD0288B" w14:textId="77777777" w:rsidR="002D74D0" w:rsidRDefault="002D74D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88C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5"/>
        <w:gridCol w:w="1361"/>
        <w:gridCol w:w="769"/>
        <w:gridCol w:w="807"/>
        <w:gridCol w:w="772"/>
        <w:gridCol w:w="29"/>
        <w:gridCol w:w="3974"/>
      </w:tblGrid>
      <w:tr w:rsidR="00F574B6" w14:paraId="3DD0288F" w14:textId="77777777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14:paraId="3DD0288D" w14:textId="77777777" w:rsidR="00F574B6" w:rsidRDefault="00F574B6" w:rsidP="0034123C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284B18">
              <w:rPr>
                <w:rStyle w:val="Strong"/>
                <w:rFonts w:ascii="Verdana" w:hAnsi="Verdana"/>
                <w:color w:val="0000FF"/>
                <w:sz w:val="24"/>
              </w:rPr>
              <w:t>FornituraParametriRegionali</w:t>
            </w:r>
            <w:r w:rsidR="0034123C">
              <w:rPr>
                <w:rStyle w:val="Strong"/>
                <w:rFonts w:ascii="Verdana" w:hAnsi="Verdana"/>
                <w:color w:val="0000FF"/>
                <w:sz w:val="24"/>
              </w:rPr>
              <w:t>Misure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14:paraId="3DD0288E" w14:textId="77777777" w:rsidR="00F574B6" w:rsidRDefault="001B3DF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 w14:paraId="3DD02891" w14:textId="77777777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14:paraId="3DD02890" w14:textId="77777777" w:rsidR="00F574B6" w:rsidRDefault="0063330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3DD02898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92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361" w:type="dxa"/>
            <w:vAlign w:val="center"/>
          </w:tcPr>
          <w:p w14:paraId="3DD02893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894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895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14:paraId="3DD02896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14:paraId="3DD02897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674C1A" w14:paraId="3DD028A6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99" w14:textId="77777777" w:rsidR="00674C1A" w:rsidRPr="00674C1A" w:rsidRDefault="00674C1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674C1A">
              <w:rPr>
                <w:rStyle w:val="Strong"/>
                <w:rFonts w:ascii="Verdana" w:hAnsi="Verdana"/>
                <w:b w:val="0"/>
                <w:sz w:val="16"/>
                <w:szCs w:val="16"/>
              </w:rPr>
              <w:t>IdentificativoFornitura</w:t>
            </w:r>
          </w:p>
        </w:tc>
        <w:tc>
          <w:tcPr>
            <w:tcW w:w="1361" w:type="dxa"/>
            <w:vAlign w:val="center"/>
          </w:tcPr>
          <w:p w14:paraId="3DD0289A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89B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3DD0289C" w14:textId="77777777" w:rsidR="00674C1A" w:rsidRPr="00674C1A" w:rsidRDefault="00C539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01" w:type="dxa"/>
            <w:gridSpan w:val="2"/>
            <w:vAlign w:val="center"/>
          </w:tcPr>
          <w:p w14:paraId="3DD0289D" w14:textId="77777777"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14:paraId="3DD0289E" w14:textId="77777777" w:rsidR="00674C1A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14:paraId="3DD0289F" w14:textId="77777777"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9218EF">
              <w:rPr>
                <w:rFonts w:ascii="Verdana" w:hAnsi="Verdana"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>ggmmaaaaFX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dove:</w:t>
            </w:r>
          </w:p>
          <w:p w14:paraId="3DD028A0" w14:textId="77777777"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DD028A1" w14:textId="77777777" w:rsidR="00771611" w:rsidRDefault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‘P’                   = Parametri</w:t>
            </w:r>
          </w:p>
          <w:p w14:paraId="3DD028A2" w14:textId="77777777" w:rsidR="00FB17AD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‘ggmmaaaa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’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Data </w:t>
            </w:r>
          </w:p>
          <w:p w14:paraId="3DD028A3" w14:textId="77777777" w:rsidR="00FB17AD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674C1A">
              <w:rPr>
                <w:rFonts w:ascii="Verdana" w:hAnsi="Verdana"/>
                <w:sz w:val="16"/>
                <w:szCs w:val="16"/>
              </w:rPr>
              <w:t>F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=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valore Fisso </w:t>
            </w:r>
          </w:p>
          <w:p w14:paraId="3DD028A4" w14:textId="77777777" w:rsidR="00031C35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FB17AD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            </w:t>
            </w:r>
            <w:r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P</w:t>
            </w:r>
            <w:r w:rsidR="00503689">
              <w:rPr>
                <w:rFonts w:ascii="Verdana" w:hAnsi="Verdana"/>
                <w:sz w:val="16"/>
                <w:szCs w:val="16"/>
              </w:rPr>
              <w:t>r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ogressivo della fornitura </w:t>
            </w:r>
          </w:p>
          <w:p w14:paraId="3DD028A5" w14:textId="77777777" w:rsidR="00674C1A" w:rsidRPr="00674C1A" w:rsidRDefault="00FF2676" w:rsidP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Es: </w:t>
            </w:r>
            <w:r w:rsidR="00771611">
              <w:rPr>
                <w:rFonts w:ascii="Verdana" w:hAnsi="Verdana"/>
                <w:sz w:val="16"/>
                <w:szCs w:val="16"/>
              </w:rPr>
              <w:t>P10052015</w:t>
            </w:r>
            <w:r w:rsidR="00674C1A">
              <w:rPr>
                <w:rFonts w:ascii="Verdana" w:hAnsi="Verdana"/>
                <w:sz w:val="16"/>
                <w:szCs w:val="16"/>
              </w:rPr>
              <w:t>F1</w:t>
            </w:r>
          </w:p>
        </w:tc>
      </w:tr>
      <w:tr w:rsidR="009348E0" w14:paraId="3DD028B0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A7" w14:textId="77777777" w:rsidR="009348E0" w:rsidRPr="005A33FA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361" w:type="dxa"/>
            <w:vAlign w:val="center"/>
          </w:tcPr>
          <w:p w14:paraId="3DD028A8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69" w:type="dxa"/>
            <w:vAlign w:val="center"/>
          </w:tcPr>
          <w:p w14:paraId="3DD028A9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14:paraId="3DD028AA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14:paraId="3DD028AB" w14:textId="77777777" w:rsidR="009348E0" w:rsidRPr="005A33FA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14:paraId="3DD028AC" w14:textId="77777777" w:rsidR="009348E0" w:rsidRPr="00A4105F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3DD028AD" w14:textId="77777777" w:rsidR="009348E0" w:rsidRPr="00A4105F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179E3212" w14:textId="3753D7D2" w:rsidR="00820377" w:rsidRPr="00A4105F" w:rsidRDefault="00820377" w:rsidP="00820377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</w:t>
            </w:r>
            <w:r w:rsidR="009270B0">
              <w:rPr>
                <w:rFonts w:ascii="Verdana" w:hAnsi="Verdana"/>
                <w:highlight w:val="yellow"/>
              </w:rPr>
              <w:t xml:space="preserve"> – </w:t>
            </w:r>
            <w:r w:rsidR="006F2F30">
              <w:rPr>
                <w:rFonts w:ascii="Verdana" w:hAnsi="Verdana"/>
                <w:highlight w:val="yellow"/>
              </w:rPr>
              <w:t>(ex M10,M14</w:t>
            </w:r>
            <w:r w:rsidR="009270B0">
              <w:rPr>
                <w:rFonts w:ascii="Verdana" w:hAnsi="Verdana"/>
                <w:highlight w:val="yellow"/>
              </w:rPr>
              <w:t>,M11,M15)</w:t>
            </w:r>
          </w:p>
          <w:p w14:paraId="61160B04" w14:textId="03B01ED6" w:rsidR="00820377" w:rsidRPr="00A4105F" w:rsidRDefault="00820377" w:rsidP="00820377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  <w:r w:rsidR="009270B0">
              <w:rPr>
                <w:rFonts w:ascii="Verdana" w:hAnsi="Verdana"/>
                <w:highlight w:val="yellow"/>
              </w:rPr>
              <w:t>(</w:t>
            </w:r>
            <w:r w:rsidR="0058534A">
              <w:rPr>
                <w:rFonts w:ascii="Verdana" w:hAnsi="Verdana"/>
                <w:highlight w:val="yellow"/>
              </w:rPr>
              <w:t>SRBXX/SRCXX</w:t>
            </w:r>
            <w:r w:rsidR="0058534A" w:rsidRPr="00A4105F">
              <w:rPr>
                <w:rFonts w:ascii="Verdana" w:hAnsi="Verdana"/>
                <w:highlight w:val="yellow"/>
              </w:rPr>
              <w:t> </w:t>
            </w:r>
            <w:r w:rsidR="0058534A">
              <w:rPr>
                <w:rFonts w:ascii="Verdana" w:hAnsi="Verdana"/>
                <w:highlight w:val="yellow"/>
              </w:rPr>
              <w:t>ex M12/M13)</w:t>
            </w:r>
          </w:p>
          <w:p w14:paraId="3DD028AE" w14:textId="44E015D1" w:rsidR="00E52CD2" w:rsidRPr="00A4105F" w:rsidRDefault="00E52CD2" w:rsidP="00E52CD2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</w:p>
          <w:p w14:paraId="3DD028AF" w14:textId="70B6C144" w:rsidR="0027678C" w:rsidRPr="00A4105F" w:rsidRDefault="0027678C" w:rsidP="00FD3CE5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</w:p>
        </w:tc>
      </w:tr>
      <w:tr w:rsidR="003332B0" w14:paraId="3DD028B7" w14:textId="77777777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8B1" w14:textId="77777777" w:rsidR="003332B0" w:rsidRPr="00C9224C" w:rsidRDefault="003332B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9224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ISWSMisura</w:t>
            </w:r>
          </w:p>
        </w:tc>
        <w:tc>
          <w:tcPr>
            <w:tcW w:w="1361" w:type="dxa"/>
            <w:vAlign w:val="center"/>
          </w:tcPr>
          <w:p w14:paraId="3DD028B2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224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ISWSMisura</w:t>
            </w:r>
          </w:p>
        </w:tc>
        <w:tc>
          <w:tcPr>
            <w:tcW w:w="769" w:type="dxa"/>
            <w:vAlign w:val="center"/>
          </w:tcPr>
          <w:p w14:paraId="3DD028B3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807" w:type="dxa"/>
            <w:vAlign w:val="center"/>
          </w:tcPr>
          <w:p w14:paraId="3DD028B4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14:paraId="3DD028B5" w14:textId="77777777" w:rsidR="003332B0" w:rsidRPr="008F75FD" w:rsidRDefault="00333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974" w:type="dxa"/>
            <w:vAlign w:val="center"/>
          </w:tcPr>
          <w:p w14:paraId="3DD028B6" w14:textId="77777777" w:rsidR="003332B0" w:rsidRPr="008F75FD" w:rsidRDefault="003332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 relativi alle Misure</w:t>
            </w:r>
          </w:p>
        </w:tc>
      </w:tr>
    </w:tbl>
    <w:p w14:paraId="3DD028B8" w14:textId="77777777" w:rsidR="001D6EA4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8B9" w14:textId="77777777" w:rsidR="009F7E11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DD028BA" w14:textId="77777777" w:rsidR="004263F8" w:rsidRPr="001D6EA4" w:rsidRDefault="004263F8" w:rsidP="004263F8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4" w:name="_Toc137575046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 ISWS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</w:t>
      </w:r>
      <w:r w:rsidR="009526E9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</w:t>
      </w:r>
      <w:bookmarkEnd w:id="1594"/>
    </w:p>
    <w:p w14:paraId="3DD028BB" w14:textId="77777777"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14:paraId="3DD028BC" w14:textId="77777777" w:rsidR="002165B4" w:rsidRPr="001A7FFC" w:rsidRDefault="00C9224C" w:rsidP="002165B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 con il quale vengono </w:t>
      </w:r>
      <w:r w:rsidR="002165B4" w:rsidRPr="001A7FFC">
        <w:rPr>
          <w:rFonts w:ascii="Calibri" w:eastAsia="Times New Roman" w:hAnsi="Calibri" w:cs="Arial"/>
          <w:sz w:val="24"/>
          <w:szCs w:val="24"/>
        </w:rPr>
        <w:t>trasme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ssi i </w:t>
      </w:r>
      <w:r w:rsidR="002165B4" w:rsidRPr="001A7FFC">
        <w:rPr>
          <w:rFonts w:ascii="Calibri" w:eastAsia="Times New Roman" w:hAnsi="Calibri" w:cs="Arial"/>
          <w:sz w:val="24"/>
          <w:szCs w:val="24"/>
        </w:rPr>
        <w:t>dati della Misura</w:t>
      </w:r>
      <w:r w:rsidR="008811E4" w:rsidRPr="001A7FFC">
        <w:rPr>
          <w:rFonts w:ascii="Calibri" w:eastAsia="Times New Roman" w:hAnsi="Calibri" w:cs="Arial"/>
          <w:sz w:val="24"/>
          <w:szCs w:val="24"/>
        </w:rPr>
        <w:t>.</w:t>
      </w:r>
    </w:p>
    <w:p w14:paraId="3DD028BD" w14:textId="77777777" w:rsidR="00677583" w:rsidRDefault="00677583">
      <w:pPr>
        <w:rPr>
          <w:rFonts w:ascii="Verdana" w:hAnsi="Verdana"/>
        </w:rPr>
      </w:pPr>
    </w:p>
    <w:p w14:paraId="3DD028BE" w14:textId="77777777" w:rsidR="00677583" w:rsidRDefault="00677583">
      <w:pPr>
        <w:rPr>
          <w:rFonts w:ascii="Verdana" w:hAnsi="Verdana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28"/>
        <w:gridCol w:w="1533"/>
        <w:gridCol w:w="726"/>
        <w:gridCol w:w="702"/>
        <w:gridCol w:w="732"/>
        <w:gridCol w:w="4371"/>
      </w:tblGrid>
      <w:tr w:rsidR="009F7E11" w14:paraId="3DD028C1" w14:textId="77777777" w:rsidTr="0034123C">
        <w:trPr>
          <w:cantSplit/>
          <w:trHeight w:val="225"/>
          <w:tblHeader/>
          <w:jc w:val="center"/>
        </w:trPr>
        <w:tc>
          <w:tcPr>
            <w:tcW w:w="5521" w:type="dxa"/>
            <w:gridSpan w:val="5"/>
            <w:shd w:val="clear" w:color="auto" w:fill="C0C0C0"/>
            <w:vAlign w:val="center"/>
          </w:tcPr>
          <w:p w14:paraId="3DD028BF" w14:textId="77777777" w:rsidR="009F7E11" w:rsidRDefault="009F7E11" w:rsidP="009526E9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ISWS</w:t>
            </w:r>
            <w:r w:rsidR="0034123C"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Misur</w:t>
            </w:r>
            <w:r w:rsidR="009526E9">
              <w:rPr>
                <w:rStyle w:val="Strong"/>
                <w:rFonts w:ascii="Verdana" w:hAnsi="Verdana"/>
                <w:color w:val="0000FF"/>
                <w:sz w:val="22"/>
                <w:szCs w:val="22"/>
              </w:rPr>
              <w:t>a</w:t>
            </w:r>
          </w:p>
        </w:tc>
        <w:tc>
          <w:tcPr>
            <w:tcW w:w="4371" w:type="dxa"/>
            <w:shd w:val="clear" w:color="auto" w:fill="C0C0C0"/>
            <w:vAlign w:val="center"/>
          </w:tcPr>
          <w:p w14:paraId="3DD028C0" w14:textId="77777777"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0D24B1" w14:paraId="3DD028C3" w14:textId="77777777" w:rsidTr="0034123C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28C2" w14:textId="77777777" w:rsidR="000D24B1" w:rsidRDefault="000D24B1" w:rsidP="00F47BF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 w14:paraId="3DD028CA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C4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33" w:type="dxa"/>
            <w:vAlign w:val="center"/>
          </w:tcPr>
          <w:p w14:paraId="3DD028C5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6" w:type="dxa"/>
            <w:vAlign w:val="center"/>
          </w:tcPr>
          <w:p w14:paraId="3DD028C6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2" w:type="dxa"/>
            <w:vAlign w:val="center"/>
          </w:tcPr>
          <w:p w14:paraId="3DD028C7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32" w:type="dxa"/>
            <w:vAlign w:val="center"/>
          </w:tcPr>
          <w:p w14:paraId="3DD028C8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71" w:type="dxa"/>
            <w:vAlign w:val="center"/>
          </w:tcPr>
          <w:p w14:paraId="3DD028C9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37429" w14:paraId="3DD028D1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CB" w14:textId="79917A89" w:rsidR="00537429" w:rsidRDefault="00993E74" w:rsidP="00537429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533" w:type="dxa"/>
            <w:vAlign w:val="center"/>
          </w:tcPr>
          <w:p w14:paraId="3DD028CC" w14:textId="3E3C71CB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CD" w14:textId="2E8E5D9C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14:paraId="3DD028CE" w14:textId="61E87AAF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14:paraId="3DD028CF" w14:textId="505ADB68" w:rsidR="00537429" w:rsidRDefault="00537429" w:rsidP="0053742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14:paraId="3DD028D0" w14:textId="3EA4382A" w:rsidR="00537429" w:rsidRDefault="00537429" w:rsidP="00537429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34123C" w14:paraId="3DD028D8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D2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533" w:type="dxa"/>
            <w:vAlign w:val="center"/>
          </w:tcPr>
          <w:p w14:paraId="3DD028D3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D4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14:paraId="3DD028D5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14:paraId="3DD028D6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14:paraId="3DD028D7" w14:textId="77777777" w:rsidR="0034123C" w:rsidRDefault="002165B4" w:rsidP="002165B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</w:tr>
      <w:tr w:rsidR="0034123C" w14:paraId="3DD028E0" w14:textId="77777777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14:paraId="3DD028D9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</w:p>
        </w:tc>
        <w:tc>
          <w:tcPr>
            <w:tcW w:w="1533" w:type="dxa"/>
            <w:vAlign w:val="center"/>
          </w:tcPr>
          <w:p w14:paraId="3DD028DA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26" w:type="dxa"/>
            <w:vAlign w:val="center"/>
          </w:tcPr>
          <w:p w14:paraId="3DD028DB" w14:textId="77777777" w:rsidR="0034123C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2" w:type="dxa"/>
            <w:vAlign w:val="center"/>
          </w:tcPr>
          <w:p w14:paraId="3DD028DC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14:paraId="3DD028DD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71" w:type="dxa"/>
            <w:vAlign w:val="center"/>
          </w:tcPr>
          <w:p w14:paraId="3DD028DE" w14:textId="503365B0" w:rsidR="002165B4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attivazione </w:t>
            </w:r>
            <w:r w:rsidR="004F5991">
              <w:rPr>
                <w:rFonts w:ascii="Calibri" w:hAnsi="Calibri" w:cs="Calibri"/>
                <w:color w:val="000000"/>
                <w:szCs w:val="20"/>
              </w:rPr>
              <w:t>Intervento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(Espressa nel formato</w:t>
            </w:r>
          </w:p>
          <w:p w14:paraId="3DD028DF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gg/mm/aaaa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34123C" w14:paraId="3DD028E7" w14:textId="77777777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1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2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3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4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5" w14:textId="77777777"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6" w14:textId="77777777"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(valore minimo 2015)</w:t>
            </w:r>
          </w:p>
        </w:tc>
      </w:tr>
      <w:tr w:rsidR="0034123C" w14:paraId="3DD028EE" w14:textId="77777777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8" w14:textId="77777777" w:rsidR="0034123C" w:rsidRDefault="003F3185" w:rsidP="00771611">
            <w:pPr>
              <w:jc w:val="left"/>
              <w:rPr>
                <w:rFonts w:ascii="Calibri" w:hAnsi="Calibri" w:cs="Calibri"/>
                <w:color w:val="FF0000"/>
                <w:szCs w:val="20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4123C" w:rsidRPr="0034123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9" w14:textId="77777777" w:rsidR="0034123C" w:rsidRPr="00116B15" w:rsidRDefault="003F3185" w:rsidP="0034123C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34123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A" w14:textId="77777777" w:rsidR="0034123C" w:rsidRPr="00116B15" w:rsidRDefault="0034123C" w:rsidP="0034123C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B" w14:textId="77777777" w:rsidR="0034123C" w:rsidRDefault="0034123C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C" w14:textId="77777777" w:rsidR="0034123C" w:rsidRDefault="009526E9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8ED" w14:textId="3314A7B5" w:rsidR="0034123C" w:rsidRPr="0096334C" w:rsidRDefault="0096334C" w:rsidP="00116B15">
            <w:pPr>
              <w:rPr>
                <w:rFonts w:ascii="Calibri" w:hAnsi="Calibri" w:cs="Calibri"/>
                <w:color w:val="000000"/>
                <w:szCs w:val="20"/>
              </w:rPr>
            </w:pPr>
            <w:r w:rsidRPr="0096334C">
              <w:rPr>
                <w:rFonts w:ascii="Calibri" w:hAnsi="Calibri" w:cs="Calibri"/>
                <w:color w:val="000000"/>
                <w:szCs w:val="20"/>
                <w:highlight w:val="yellow"/>
              </w:rPr>
              <w:t>Azioni associate all’intervento</w:t>
            </w:r>
          </w:p>
        </w:tc>
      </w:tr>
    </w:tbl>
    <w:p w14:paraId="3DD028EF" w14:textId="77777777" w:rsidR="00560EEA" w:rsidRDefault="00560EEA" w:rsidP="00560EEA"/>
    <w:p w14:paraId="3DD028F0" w14:textId="77777777" w:rsidR="002F491E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5" w:name="_Toc137575047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ottomisur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bookmarkEnd w:id="1595"/>
    </w:p>
    <w:p w14:paraId="3DD028F1" w14:textId="77777777" w:rsidR="002F491E" w:rsidRDefault="002F491E" w:rsidP="002F491E"/>
    <w:p w14:paraId="3DD028F2" w14:textId="77777777"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Sottomisur</w:t>
      </w:r>
      <w:r w:rsidR="002F57A0">
        <w:rPr>
          <w:rFonts w:ascii="Calibri" w:eastAsia="Times New Roman" w:hAnsi="Calibri" w:cs="Arial"/>
          <w:sz w:val="24"/>
          <w:szCs w:val="24"/>
        </w:rPr>
        <w:t xml:space="preserve">e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alla Misura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di riferimento.</w:t>
      </w:r>
    </w:p>
    <w:p w14:paraId="3DD028F3" w14:textId="77777777" w:rsidR="002F491E" w:rsidRPr="00264360" w:rsidRDefault="002F491E" w:rsidP="002F491E"/>
    <w:p w14:paraId="3DD028F4" w14:textId="77777777" w:rsidR="00F574B6" w:rsidRDefault="00F574B6">
      <w:pPr>
        <w:rPr>
          <w:rFonts w:ascii="Verdana" w:hAnsi="Verdan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98"/>
        <w:gridCol w:w="1505"/>
        <w:gridCol w:w="709"/>
        <w:gridCol w:w="709"/>
        <w:gridCol w:w="627"/>
        <w:gridCol w:w="33"/>
        <w:gridCol w:w="4074"/>
      </w:tblGrid>
      <w:tr w:rsidR="009F7E11" w14:paraId="3DD028F7" w14:textId="77777777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14:paraId="3DD028F5" w14:textId="77777777" w:rsidR="009F7E11" w:rsidRDefault="009F7E11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F43747">
              <w:rPr>
                <w:rStyle w:val="Strong"/>
                <w:rFonts w:ascii="Verdana" w:hAnsi="Verdana"/>
                <w:color w:val="0000FF"/>
                <w:sz w:val="24"/>
              </w:rPr>
              <w:t>Sotto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m</w:t>
            </w:r>
            <w:r w:rsidR="0034123C">
              <w:rPr>
                <w:rStyle w:val="Strong"/>
                <w:rFonts w:ascii="Verdana" w:hAnsi="Verdana"/>
                <w:color w:val="0000FF"/>
                <w:sz w:val="24"/>
              </w:rPr>
              <w:t>isur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14:paraId="3DD028F6" w14:textId="77777777"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F7E11" w14:paraId="3DD028F9" w14:textId="77777777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14:paraId="3DD028F8" w14:textId="77777777" w:rsidR="009F7E11" w:rsidRDefault="000D24B1" w:rsidP="008D6C9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9F7E11"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14:paraId="3DD02900" w14:textId="77777777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3DD028FA" w14:textId="77777777" w:rsidR="009F7E11" w:rsidRDefault="009F7E11" w:rsidP="008D6C9C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05" w:type="dxa"/>
            <w:vAlign w:val="center"/>
          </w:tcPr>
          <w:p w14:paraId="3DD028FB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8FC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8FD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60" w:type="dxa"/>
            <w:gridSpan w:val="2"/>
            <w:vAlign w:val="center"/>
          </w:tcPr>
          <w:p w14:paraId="3DD028FE" w14:textId="77777777"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14:paraId="3DD028FF" w14:textId="77777777"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  <w:r w:rsidR="00982851">
              <w:rPr>
                <w:rFonts w:ascii="Verdana" w:hAnsi="Verdana"/>
                <w:b/>
              </w:rPr>
              <w:t>n</w:t>
            </w:r>
          </w:p>
        </w:tc>
      </w:tr>
      <w:tr w:rsidR="004F5991" w14:paraId="3DD02907" w14:textId="77777777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14:paraId="3DD02901" w14:textId="636E522E" w:rsidR="004F5991" w:rsidRDefault="007A1FBE" w:rsidP="004F5991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505" w:type="dxa"/>
            <w:vAlign w:val="center"/>
          </w:tcPr>
          <w:p w14:paraId="3DD02902" w14:textId="30ADE935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03" w14:textId="7B76A437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7D1A5CBB" w14:textId="77777777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904" w14:textId="1186D808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0" w:type="dxa"/>
            <w:gridSpan w:val="2"/>
            <w:vAlign w:val="center"/>
          </w:tcPr>
          <w:p w14:paraId="3DD02905" w14:textId="6247E839" w:rsidR="004F5991" w:rsidRDefault="004F5991" w:rsidP="004F599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14:paraId="3DD02906" w14:textId="56B480CB" w:rsidR="004F5991" w:rsidRDefault="004F5991" w:rsidP="004F5991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 w:rsidR="00F6520D"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</w:t>
            </w:r>
            <w:r w:rsidR="00F6520D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SRB01.99)</w:t>
            </w:r>
          </w:p>
        </w:tc>
      </w:tr>
      <w:tr w:rsidR="00116B15" w14:paraId="3DD0290E" w14:textId="77777777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8" w14:textId="77777777"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9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A" w14:textId="77777777" w:rsidR="00116B15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B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C" w14:textId="77777777"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D" w14:textId="058D1793"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data attivazione </w:t>
            </w:r>
            <w:r w:rsidR="004F5991">
              <w:rPr>
                <w:rFonts w:ascii="Calibri" w:hAnsi="Calibri" w:cs="Calibri"/>
                <w:color w:val="000000"/>
                <w:szCs w:val="20"/>
              </w:rPr>
              <w:t>Azione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 xml:space="preserve">.(Espressa nel 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Formato gg/mm/aaaa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116B15" w:rsidRPr="008F75FD" w14:paraId="3DD02915" w14:textId="77777777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0F" w14:textId="77777777" w:rsidR="00116B15" w:rsidRPr="00116B15" w:rsidRDefault="003F3185" w:rsidP="002F57A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116B15"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="00116B15"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0" w14:textId="77777777" w:rsidR="00116B15" w:rsidRPr="00116B15" w:rsidRDefault="003F3185" w:rsidP="002F57A0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</w:t>
            </w: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1" w14:textId="77777777" w:rsidR="00116B15" w:rsidRPr="00116B15" w:rsidRDefault="00116B15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2" w14:textId="77777777" w:rsidR="00116B15" w:rsidRPr="00116B15" w:rsidRDefault="00116B15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3" w14:textId="77777777" w:rsidR="00116B15" w:rsidRPr="00116B15" w:rsidRDefault="008811E4" w:rsidP="008811E4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14" w14:textId="5B99E775" w:rsidR="00116B15" w:rsidRPr="00116B15" w:rsidRDefault="00BA0524" w:rsidP="00116B15">
            <w:pP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Sottoazioni </w:t>
            </w:r>
            <w:r w:rsidR="00116B15"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>associate al</w:t>
            </w:r>
            <w:r w:rsidR="007A1FBE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codice </w:t>
            </w:r>
            <w:r w:rsidR="00786907" w:rsidRPr="001E7581">
              <w:rPr>
                <w:rFonts w:ascii="Calibri" w:hAnsi="Calibri" w:cs="Calibri"/>
                <w:color w:val="000000"/>
                <w:szCs w:val="20"/>
                <w:highlight w:val="yellow"/>
              </w:rPr>
              <w:t>azione</w:t>
            </w:r>
            <w:r w:rsidR="00116B15" w:rsidRPr="00116B15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</w:tr>
    </w:tbl>
    <w:p w14:paraId="3DD02916" w14:textId="77777777" w:rsidR="001D6EA4" w:rsidRDefault="001D6EA4">
      <w:pPr>
        <w:rPr>
          <w:rFonts w:ascii="Verdana" w:hAnsi="Verdana"/>
        </w:rPr>
      </w:pPr>
    </w:p>
    <w:p w14:paraId="3DD02917" w14:textId="77777777" w:rsidR="00F574B6" w:rsidRDefault="001D6EA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3DD02918" w14:textId="77777777" w:rsidR="00560EEA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6" w:name="_Toc137575048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Intervento</w:t>
      </w:r>
      <w:bookmarkEnd w:id="1596"/>
    </w:p>
    <w:p w14:paraId="3DD02919" w14:textId="77777777" w:rsidR="00560EEA" w:rsidRDefault="00560EEA">
      <w:pPr>
        <w:rPr>
          <w:rFonts w:ascii="Verdana" w:hAnsi="Verdana"/>
        </w:rPr>
      </w:pPr>
    </w:p>
    <w:p w14:paraId="3DD0291A" w14:textId="77777777"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</w:t>
      </w:r>
      <w:r w:rsidR="00FB0FB0" w:rsidRPr="001A7FFC">
        <w:rPr>
          <w:rFonts w:ascii="Calibri" w:eastAsia="Times New Roman" w:hAnsi="Calibri" w:cs="Arial"/>
          <w:sz w:val="24"/>
          <w:szCs w:val="24"/>
        </w:rPr>
        <w:t>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Tipologi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Intervent</w:t>
      </w:r>
      <w:r w:rsidR="002F57A0">
        <w:rPr>
          <w:rFonts w:ascii="Calibri" w:eastAsia="Times New Roman" w:hAnsi="Calibri" w:cs="Arial"/>
          <w:sz w:val="24"/>
          <w:szCs w:val="24"/>
        </w:rPr>
        <w:t>o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alla </w:t>
      </w:r>
      <w:r w:rsidR="00FB0FB0" w:rsidRPr="001A7FFC">
        <w:rPr>
          <w:rFonts w:ascii="Calibri" w:eastAsia="Times New Roman" w:hAnsi="Calibri" w:cs="Arial"/>
          <w:sz w:val="24"/>
          <w:szCs w:val="24"/>
        </w:rPr>
        <w:t>Sottomisura e alla Misura che l</w:t>
      </w:r>
      <w:r w:rsidRPr="001A7FFC">
        <w:rPr>
          <w:rFonts w:ascii="Calibri" w:eastAsia="Times New Roman" w:hAnsi="Calibri" w:cs="Arial"/>
          <w:sz w:val="24"/>
          <w:szCs w:val="24"/>
        </w:rPr>
        <w:t>i include.</w:t>
      </w:r>
    </w:p>
    <w:p w14:paraId="3DD0291B" w14:textId="77777777" w:rsidR="002F491E" w:rsidRDefault="002F491E">
      <w:pPr>
        <w:rPr>
          <w:rFonts w:ascii="Verdana" w:hAnsi="Verdana"/>
        </w:rPr>
      </w:pPr>
    </w:p>
    <w:p w14:paraId="3DD0291C" w14:textId="77777777" w:rsidR="00B34C70" w:rsidRDefault="00B34C70">
      <w:pPr>
        <w:rPr>
          <w:rFonts w:ascii="Verdana" w:hAnsi="Verdana"/>
        </w:rPr>
      </w:pP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55"/>
        <w:gridCol w:w="1701"/>
        <w:gridCol w:w="709"/>
        <w:gridCol w:w="709"/>
        <w:gridCol w:w="760"/>
        <w:gridCol w:w="4059"/>
      </w:tblGrid>
      <w:tr w:rsidR="00F574B6" w14:paraId="3DD0291F" w14:textId="77777777" w:rsidTr="00966E8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1D" w14:textId="77777777" w:rsidR="00F574B6" w:rsidRDefault="006A370F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</w:t>
            </w:r>
            <w:r w:rsidR="00FB0FB0">
              <w:rPr>
                <w:rStyle w:val="Strong"/>
                <w:rFonts w:ascii="Verdana" w:hAnsi="Verdana"/>
                <w:color w:val="0000FF"/>
                <w:sz w:val="24"/>
              </w:rPr>
              <w:t>Tipologi</w:t>
            </w:r>
            <w:r w:rsidR="002F57A0">
              <w:rPr>
                <w:rStyle w:val="Strong"/>
                <w:rFonts w:ascii="Verdana" w:hAnsi="Verdana"/>
                <w:color w:val="0000FF"/>
                <w:sz w:val="24"/>
              </w:rPr>
              <w:t>e</w:t>
            </w:r>
            <w:r w:rsidR="00FB0FB0">
              <w:rPr>
                <w:rStyle w:val="Strong"/>
                <w:rFonts w:ascii="Verdana" w:hAnsi="Verdana"/>
                <w:color w:val="0000FF"/>
                <w:sz w:val="24"/>
              </w:rPr>
              <w:t>Intervento</w:t>
            </w:r>
          </w:p>
        </w:tc>
        <w:tc>
          <w:tcPr>
            <w:tcW w:w="4059" w:type="dxa"/>
            <w:shd w:val="clear" w:color="auto" w:fill="C0C0C0"/>
            <w:vAlign w:val="center"/>
          </w:tcPr>
          <w:p w14:paraId="3DD0291E" w14:textId="77777777" w:rsidR="00F574B6" w:rsidRDefault="001D6E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 w14:paraId="3DD02921" w14:textId="77777777" w:rsidTr="00966E8C">
        <w:trPr>
          <w:cantSplit/>
          <w:trHeight w:val="225"/>
          <w:jc w:val="center"/>
        </w:trPr>
        <w:tc>
          <w:tcPr>
            <w:tcW w:w="9693" w:type="dxa"/>
            <w:gridSpan w:val="6"/>
            <w:tcBorders>
              <w:bottom w:val="single" w:sz="4" w:space="0" w:color="auto"/>
            </w:tcBorders>
            <w:vAlign w:val="center"/>
          </w:tcPr>
          <w:p w14:paraId="3DD02920" w14:textId="77777777" w:rsidR="00F574B6" w:rsidRDefault="000D24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14:paraId="3DD02928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22" w14:textId="77777777" w:rsidR="00F574B6" w:rsidRDefault="00F574B6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923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924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925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60" w:type="dxa"/>
            <w:vAlign w:val="center"/>
          </w:tcPr>
          <w:p w14:paraId="3DD02926" w14:textId="77777777"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59" w:type="dxa"/>
            <w:vAlign w:val="center"/>
          </w:tcPr>
          <w:p w14:paraId="3DD02927" w14:textId="77777777"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71FA5" w14:paraId="3DD0292F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29" w14:textId="124DAD22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701" w:type="dxa"/>
            <w:vAlign w:val="center"/>
          </w:tcPr>
          <w:p w14:paraId="3DD0292A" w14:textId="3FC9F70D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2B" w14:textId="1D509E9F" w:rsidR="00171FA5" w:rsidRPr="00966E8C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92C" w14:textId="528FDE34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60" w:type="dxa"/>
            <w:vAlign w:val="center"/>
          </w:tcPr>
          <w:p w14:paraId="3DD0292D" w14:textId="314B5208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vAlign w:val="center"/>
          </w:tcPr>
          <w:p w14:paraId="3DD0292E" w14:textId="0365A74E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171FA5" w14:paraId="3DD02936" w14:textId="77777777" w:rsidTr="00966E8C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14:paraId="3DD02930" w14:textId="5EDD11CD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DescTipoInte</w:t>
            </w:r>
          </w:p>
        </w:tc>
        <w:tc>
          <w:tcPr>
            <w:tcW w:w="1701" w:type="dxa"/>
            <w:vAlign w:val="center"/>
          </w:tcPr>
          <w:p w14:paraId="3DD02931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932" w14:textId="77777777" w:rsidR="00171FA5" w:rsidRPr="00966E8C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933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</w:p>
        </w:tc>
        <w:tc>
          <w:tcPr>
            <w:tcW w:w="760" w:type="dxa"/>
            <w:vAlign w:val="center"/>
          </w:tcPr>
          <w:p w14:paraId="3DD02934" w14:textId="77777777" w:rsidR="00171FA5" w:rsidRDefault="00171FA5" w:rsidP="00171FA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vAlign w:val="center"/>
          </w:tcPr>
          <w:p w14:paraId="3DD02935" w14:textId="6624945B" w:rsidR="00171FA5" w:rsidRDefault="00171FA5" w:rsidP="00171FA5">
            <w:pPr>
              <w:rPr>
                <w:rFonts w:ascii="Calibri" w:hAnsi="Calibri" w:cs="Calibri"/>
                <w:color w:val="000000"/>
                <w:szCs w:val="20"/>
              </w:rPr>
            </w:pPr>
            <w:r w:rsidRPr="00E1678C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Sottoazione (se non presente sottoazione il valore di default è “SUB-AZIONE NON PREVISTA PER L'INTERVENTO/AZIONE”)</w:t>
            </w:r>
          </w:p>
        </w:tc>
      </w:tr>
      <w:tr w:rsidR="00FB0FB0" w:rsidRPr="0068743D" w14:paraId="3DD0293F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7" w14:textId="77777777"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TipoFina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8" w14:textId="77777777"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9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A" w14:textId="77777777"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B" w14:textId="77777777"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3C" w14:textId="77777777"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Finanziamento. Può assumere i seguenti valori:</w:t>
            </w:r>
          </w:p>
          <w:p w14:paraId="3DD0293D" w14:textId="77777777" w:rsid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Co-Finanziato, </w:t>
            </w:r>
          </w:p>
          <w:p w14:paraId="3DD0293E" w14:textId="77777777" w:rsidR="007B47A8" w:rsidRP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aiuti aggiuntivi</w:t>
            </w:r>
          </w:p>
        </w:tc>
      </w:tr>
      <w:tr w:rsidR="00FB0FB0" w:rsidRPr="0068743D" w14:paraId="3DD02948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0" w14:textId="77777777"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TipoStan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1" w14:textId="77777777"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2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3" w14:textId="77777777"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4" w14:textId="77777777"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5" w14:textId="77777777"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Stanziamento. Può assumere i seguenti valori:</w:t>
            </w:r>
          </w:p>
          <w:p w14:paraId="3DD02946" w14:textId="77777777" w:rsidR="007B47A8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Ordinario,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3DD02947" w14:textId="77777777" w:rsidR="00FB0FB0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Health Check</w:t>
            </w:r>
          </w:p>
        </w:tc>
      </w:tr>
      <w:tr w:rsidR="00FB0FB0" w:rsidRPr="005A33FA" w14:paraId="3DD0294F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9" w14:textId="77777777" w:rsidR="00FB0FB0" w:rsidRPr="005A33FA" w:rsidRDefault="00FB0FB0" w:rsidP="007B47A8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DuraMass</w:t>
            </w:r>
            <w:r w:rsidR="007B47A8" w:rsidRPr="005A33FA">
              <w:rPr>
                <w:rFonts w:ascii="Calibri" w:hAnsi="Calibri" w:cs="Calibri"/>
                <w:color w:val="000000"/>
                <w:szCs w:val="20"/>
              </w:rPr>
              <w:t>I</w:t>
            </w:r>
            <w:r w:rsidRPr="005A33FA">
              <w:rPr>
                <w:rFonts w:ascii="Calibri" w:hAnsi="Calibri" w:cs="Calibri"/>
                <w:color w:val="000000"/>
                <w:szCs w:val="20"/>
              </w:rPr>
              <w:t>mpe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A" w14:textId="77777777" w:rsidR="00FB0FB0" w:rsidRPr="005A33FA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B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C" w14:textId="77777777" w:rsidR="00FB0FB0" w:rsidRPr="005A33FA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D" w14:textId="77777777" w:rsidR="00FB0FB0" w:rsidRPr="00966E8C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66E8C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4E" w14:textId="77777777" w:rsidR="00FB0FB0" w:rsidRPr="005A33FA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Durata Massima Anni Impegno</w:t>
            </w:r>
          </w:p>
        </w:tc>
      </w:tr>
      <w:tr w:rsidR="00966E8C" w:rsidRPr="00FB0FB0" w14:paraId="3DD02956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0" w14:textId="77777777" w:rsidR="00966E8C" w:rsidRPr="00F66BD2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ISWSFocusArea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1" w14:textId="77777777" w:rsidR="00966E8C" w:rsidRPr="00F66BD2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ISWSFocusArea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2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3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4" w14:textId="77777777" w:rsidR="00966E8C" w:rsidRPr="00F66BD2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66BD2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5" w14:textId="584CA950" w:rsidR="00966E8C" w:rsidRPr="00882F98" w:rsidRDefault="00361496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Struttura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obsolet</w:t>
            </w: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. Impostare </w:t>
            </w:r>
            <w:r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dati</w:t>
            </w:r>
            <w:r w:rsidR="00F66BD2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di default</w:t>
            </w:r>
          </w:p>
        </w:tc>
      </w:tr>
      <w:tr w:rsidR="00966E8C" w:rsidRPr="00FB0FB0" w14:paraId="3DD0295D" w14:textId="77777777" w:rsidTr="00966E8C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7" w14:textId="77777777" w:rsidR="00966E8C" w:rsidRPr="00FB0FB0" w:rsidRDefault="00966E8C" w:rsidP="00FB0FB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8" w14:textId="77777777" w:rsidR="00966E8C" w:rsidRPr="00FB0FB0" w:rsidRDefault="00966E8C" w:rsidP="001F7C9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9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A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B" w14:textId="77777777" w:rsidR="00966E8C" w:rsidRPr="00FB0FB0" w:rsidRDefault="00966E8C" w:rsidP="007B47A8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95C" w14:textId="64B598B2" w:rsidR="00966E8C" w:rsidRPr="00EF750F" w:rsidRDefault="00966E8C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Elenco</w:t>
            </w:r>
            <w:r w:rsidR="0046640B">
              <w:rPr>
                <w:rFonts w:ascii="Calibri" w:hAnsi="Calibri" w:cs="Calibri"/>
                <w:bCs/>
                <w:color w:val="000000"/>
                <w:szCs w:val="20"/>
              </w:rPr>
              <w:t xml:space="preserve">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d</w:t>
            </w:r>
            <w:r w:rsidR="00EF750F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i tutte le operazioni associate al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 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intervento-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azione-</w:t>
            </w:r>
            <w:r w:rsidR="008A5E66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codice </w:t>
            </w:r>
            <w:r w:rsidR="001E7581" w:rsidRPr="001E7581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sottoazione</w:t>
            </w:r>
          </w:p>
        </w:tc>
      </w:tr>
    </w:tbl>
    <w:p w14:paraId="3DD0295E" w14:textId="77777777" w:rsidR="00282881" w:rsidRDefault="00282881" w:rsidP="00282881"/>
    <w:p w14:paraId="3DD0295F" w14:textId="77777777" w:rsidR="00B34C70" w:rsidRDefault="00B34C70" w:rsidP="00282881"/>
    <w:p w14:paraId="3DD02960" w14:textId="77777777" w:rsidR="00950511" w:rsidRPr="008610A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7" w:name="_Toc137575049"/>
      <w:r w:rsidRPr="008610A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ISWSFocusArea</w:t>
      </w:r>
      <w:bookmarkEnd w:id="1597"/>
    </w:p>
    <w:p w14:paraId="3DD02961" w14:textId="77777777" w:rsidR="00950511" w:rsidRPr="008610AA" w:rsidRDefault="00950511" w:rsidP="001D6EA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8610AA">
        <w:rPr>
          <w:rFonts w:ascii="Calibri" w:eastAsia="Times New Roman" w:hAnsi="Calibri" w:cs="Calibri"/>
          <w:sz w:val="24"/>
          <w:szCs w:val="24"/>
        </w:rPr>
        <w:t xml:space="preserve">Consente di trasmettere </w:t>
      </w:r>
      <w:r w:rsidR="00804283" w:rsidRPr="008610AA">
        <w:rPr>
          <w:rFonts w:ascii="Calibri" w:eastAsia="Times New Roman" w:hAnsi="Calibri" w:cs="Calibri"/>
          <w:sz w:val="24"/>
          <w:szCs w:val="24"/>
        </w:rPr>
        <w:t>tutte le</w:t>
      </w:r>
      <w:r w:rsidRPr="008610AA">
        <w:rPr>
          <w:rFonts w:ascii="Calibri" w:eastAsia="Times New Roman" w:hAnsi="Calibri" w:cs="Calibri"/>
          <w:sz w:val="24"/>
          <w:szCs w:val="24"/>
        </w:rPr>
        <w:t xml:space="preserve"> Focus Area</w:t>
      </w:r>
      <w:r w:rsidR="00804283" w:rsidRPr="008610AA">
        <w:rPr>
          <w:rFonts w:ascii="Calibri" w:eastAsia="Times New Roman" w:hAnsi="Calibri" w:cs="Calibri"/>
          <w:sz w:val="24"/>
          <w:szCs w:val="24"/>
        </w:rPr>
        <w:t xml:space="preserve"> e priorità</w:t>
      </w:r>
      <w:r w:rsidRPr="008610AA">
        <w:rPr>
          <w:rFonts w:ascii="Calibri" w:eastAsia="Times New Roman" w:hAnsi="Calibri" w:cs="Calibri"/>
          <w:sz w:val="24"/>
          <w:szCs w:val="24"/>
        </w:rPr>
        <w:t xml:space="preserve"> associate alla Tipologia di Intervento</w:t>
      </w:r>
    </w:p>
    <w:p w14:paraId="3DD02962" w14:textId="77777777" w:rsidR="00950511" w:rsidRPr="008610AA" w:rsidRDefault="00950511" w:rsidP="00950511">
      <w:pPr>
        <w:pStyle w:val="Pallinolivello2"/>
        <w:numPr>
          <w:ilvl w:val="0"/>
          <w:numId w:val="0"/>
        </w:numPr>
        <w:spacing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8"/>
        <w:gridCol w:w="1206"/>
        <w:gridCol w:w="769"/>
        <w:gridCol w:w="807"/>
        <w:gridCol w:w="844"/>
        <w:gridCol w:w="4112"/>
      </w:tblGrid>
      <w:tr w:rsidR="00950511" w:rsidRPr="008610AA" w14:paraId="3DD02965" w14:textId="77777777" w:rsidTr="00D23BDA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63" w14:textId="77777777" w:rsidR="00950511" w:rsidRPr="008610AA" w:rsidRDefault="00950511" w:rsidP="00950511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8610AA">
              <w:rPr>
                <w:rStyle w:val="Strong"/>
                <w:rFonts w:ascii="Verdana" w:hAnsi="Verdana"/>
                <w:color w:val="0000FF"/>
                <w:sz w:val="24"/>
              </w:rPr>
              <w:t>ISWSFocusArea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3DD02964" w14:textId="77777777" w:rsidR="00950511" w:rsidRPr="008610AA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610A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RPr="008610AA" w14:paraId="3DD02967" w14:textId="77777777" w:rsidTr="00D23BDA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3DD02966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610AA"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RPr="008610AA" w14:paraId="3DD0296E" w14:textId="77777777" w:rsidTr="00D23BDA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68" w14:textId="77777777" w:rsidR="00950511" w:rsidRPr="008610AA" w:rsidRDefault="00950511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610A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14:paraId="3DD02969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6A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6B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3DD0296C" w14:textId="77777777" w:rsidR="00950511" w:rsidRPr="008610AA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3DD0296D" w14:textId="77777777" w:rsidR="00950511" w:rsidRPr="008610AA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610AA">
              <w:rPr>
                <w:rFonts w:ascii="Verdana" w:hAnsi="Verdana"/>
                <w:b/>
              </w:rPr>
              <w:t>Descrizione</w:t>
            </w:r>
          </w:p>
        </w:tc>
      </w:tr>
      <w:tr w:rsidR="00950511" w:rsidRPr="008610AA" w14:paraId="3DD02975" w14:textId="77777777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6F" w14:textId="77777777" w:rsidR="00950511" w:rsidRPr="008610AA" w:rsidRDefault="00950511">
            <w:pPr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CodiceFocusArea</w:t>
            </w:r>
          </w:p>
        </w:tc>
        <w:tc>
          <w:tcPr>
            <w:tcW w:w="1206" w:type="dxa"/>
            <w:vAlign w:val="center"/>
          </w:tcPr>
          <w:p w14:paraId="3DD02970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71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14:paraId="3DD02972" w14:textId="77777777" w:rsidR="00950511" w:rsidRPr="008610AA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950511" w:rsidRPr="008610A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73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74" w14:textId="732A5CDC" w:rsidR="00950511" w:rsidRPr="008610AA" w:rsidRDefault="008610AA" w:rsidP="000D77DC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  <w:highlight w:val="yellow"/>
              </w:rPr>
              <w:t>Impostare valore di default ‘9999’</w:t>
            </w:r>
          </w:p>
        </w:tc>
      </w:tr>
      <w:tr w:rsidR="00950511" w:rsidRPr="00804D0E" w14:paraId="3DD0297C" w14:textId="77777777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14:paraId="3DD02976" w14:textId="77777777" w:rsidR="00950511" w:rsidRPr="008610AA" w:rsidRDefault="004E120C">
            <w:pPr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CodicePriorita</w:t>
            </w:r>
          </w:p>
        </w:tc>
        <w:tc>
          <w:tcPr>
            <w:tcW w:w="1206" w:type="dxa"/>
            <w:vAlign w:val="center"/>
          </w:tcPr>
          <w:p w14:paraId="3DD02977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78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14:paraId="3DD02979" w14:textId="77777777" w:rsidR="00950511" w:rsidRPr="008610AA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2</w:t>
            </w:r>
            <w:r w:rsidR="00950511" w:rsidRPr="008610A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7A" w14:textId="77777777" w:rsidR="00950511" w:rsidRPr="008610AA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7B" w14:textId="3442BE3C" w:rsidR="00950511" w:rsidRPr="008610AA" w:rsidRDefault="008610AA" w:rsidP="000D77DC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610AA">
              <w:rPr>
                <w:rFonts w:ascii="Calibri" w:hAnsi="Calibri" w:cs="Calibri"/>
                <w:color w:val="000000"/>
                <w:szCs w:val="20"/>
                <w:highlight w:val="yellow"/>
              </w:rPr>
              <w:t>Impostare valore di default ‘99’</w:t>
            </w:r>
          </w:p>
        </w:tc>
      </w:tr>
    </w:tbl>
    <w:p w14:paraId="3DD0297D" w14:textId="77777777" w:rsidR="00950511" w:rsidRDefault="00950511" w:rsidP="00950511"/>
    <w:p w14:paraId="3DD0297E" w14:textId="77777777" w:rsidR="00950511" w:rsidRDefault="00E8440A" w:rsidP="00950511">
      <w:r>
        <w:br w:type="page"/>
      </w:r>
    </w:p>
    <w:p w14:paraId="3DD0297F" w14:textId="77777777" w:rsidR="00950511" w:rsidRPr="00E8440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8" w:name="_Toc137575050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 ISWSIntervent</w:t>
      </w:r>
      <w:r w:rsidR="00400C78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</w:t>
      </w:r>
      <w:bookmarkEnd w:id="1598"/>
    </w:p>
    <w:p w14:paraId="3DD02980" w14:textId="77777777" w:rsidR="00950511" w:rsidRDefault="00950511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>Consente di trasmettere i dati degli Interventi associati alla Tipologia di Intervento</w:t>
      </w:r>
      <w:r w:rsidR="00445044">
        <w:rPr>
          <w:rFonts w:ascii="Calibri" w:eastAsia="Times New Roman" w:hAnsi="Calibri" w:cs="Calibri"/>
          <w:sz w:val="24"/>
          <w:szCs w:val="24"/>
        </w:rPr>
        <w:t>.</w:t>
      </w:r>
    </w:p>
    <w:p w14:paraId="3DD02981" w14:textId="77777777" w:rsidR="00445044" w:rsidRPr="00445044" w:rsidRDefault="00445044" w:rsidP="0044504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DD02982" w14:textId="77777777" w:rsidR="00445044" w:rsidRPr="00445044" w:rsidRDefault="00445044" w:rsidP="0044504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966E8C">
        <w:rPr>
          <w:rFonts w:ascii="Calibri" w:eastAsia="Times New Roman" w:hAnsi="Calibri" w:cs="Calibri"/>
          <w:sz w:val="24"/>
          <w:szCs w:val="24"/>
        </w:rPr>
        <w:t>Dal 2017 è stato stabilito che per gli Interventi di Agroambiente le superfici devono essere inviate tutte al Lordo delle Tare.</w:t>
      </w:r>
    </w:p>
    <w:p w14:paraId="3DD02983" w14:textId="77777777" w:rsidR="00445044" w:rsidRPr="00F766D2" w:rsidRDefault="00445044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</w:p>
    <w:p w14:paraId="3DD02984" w14:textId="77777777" w:rsidR="00950511" w:rsidRDefault="00950511" w:rsidP="00FB0FB0">
      <w:pPr>
        <w:jc w:val="left"/>
        <w:rPr>
          <w:rStyle w:val="Strong"/>
          <w:color w:val="0000FF"/>
          <w:sz w:val="16"/>
          <w:szCs w:val="16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614"/>
        <w:gridCol w:w="1600"/>
        <w:gridCol w:w="769"/>
        <w:gridCol w:w="807"/>
        <w:gridCol w:w="844"/>
        <w:gridCol w:w="4112"/>
      </w:tblGrid>
      <w:tr w:rsidR="00950511" w14:paraId="3DD02987" w14:textId="77777777" w:rsidTr="00FC25F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14:paraId="3DD02985" w14:textId="77777777" w:rsidR="00950511" w:rsidRDefault="00950511" w:rsidP="00400C78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Strong"/>
                <w:rFonts w:ascii="Verdana" w:hAnsi="Verdana"/>
                <w:color w:val="0000FF"/>
                <w:sz w:val="24"/>
              </w:rPr>
              <w:t>ISWSIntervent</w:t>
            </w:r>
            <w:r w:rsidR="00400C78">
              <w:rPr>
                <w:rStyle w:val="Strong"/>
                <w:rFonts w:ascii="Verdana" w:hAnsi="Verdana"/>
                <w:color w:val="0000FF"/>
                <w:sz w:val="24"/>
              </w:rPr>
              <w:t>i</w:t>
            </w:r>
          </w:p>
        </w:tc>
        <w:tc>
          <w:tcPr>
            <w:tcW w:w="4112" w:type="dxa"/>
            <w:shd w:val="clear" w:color="auto" w:fill="C0C0C0"/>
            <w:vAlign w:val="center"/>
          </w:tcPr>
          <w:p w14:paraId="3DD02986" w14:textId="77777777"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14:paraId="3DD02989" w14:textId="77777777" w:rsidTr="00FC25FC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14:paraId="3DD02988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14:paraId="3DD02990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8A" w14:textId="77777777" w:rsidR="00950511" w:rsidRDefault="00950511" w:rsidP="00D23BDA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00" w:type="dxa"/>
            <w:vAlign w:val="center"/>
          </w:tcPr>
          <w:p w14:paraId="3DD0298B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8C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8D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44" w:type="dxa"/>
            <w:vAlign w:val="center"/>
          </w:tcPr>
          <w:p w14:paraId="3DD0298E" w14:textId="77777777"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12" w:type="dxa"/>
            <w:vAlign w:val="center"/>
          </w:tcPr>
          <w:p w14:paraId="3DD0298F" w14:textId="77777777"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8082D" w14:paraId="3DD0299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1" w14:textId="75730A3C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600" w:type="dxa"/>
            <w:vAlign w:val="center"/>
          </w:tcPr>
          <w:p w14:paraId="3DD02992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93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14:paraId="3DD02994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844" w:type="dxa"/>
            <w:vAlign w:val="center"/>
          </w:tcPr>
          <w:p w14:paraId="3DD02995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96" w14:textId="17786A8B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8082D" w14:paraId="3DD0299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8" w14:textId="51BACE70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600" w:type="dxa"/>
            <w:vAlign w:val="center"/>
          </w:tcPr>
          <w:p w14:paraId="3DD02999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9A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14:paraId="3DD0299B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844" w:type="dxa"/>
            <w:vAlign w:val="center"/>
          </w:tcPr>
          <w:p w14:paraId="3DD0299C" w14:textId="77777777" w:rsidR="00E8082D" w:rsidRPr="009271DB" w:rsidRDefault="00E8082D" w:rsidP="009271D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9271D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9D" w14:textId="34AB3AB1" w:rsidR="00E8082D" w:rsidRPr="001100B3" w:rsidRDefault="00E8082D" w:rsidP="00E8082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  <w:tr w:rsidR="00FC25FC" w14:paraId="3DD029AD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9F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UnitaMisura</w:t>
            </w:r>
          </w:p>
        </w:tc>
        <w:tc>
          <w:tcPr>
            <w:tcW w:w="1600" w:type="dxa"/>
            <w:vAlign w:val="center"/>
          </w:tcPr>
          <w:p w14:paraId="3DD029A0" w14:textId="77777777"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A1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9A2" w14:textId="77777777" w:rsidR="00FC25FC" w:rsidRDefault="009F59C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A3" w14:textId="77777777" w:rsidR="00FC25FC" w:rsidRPr="005A33FA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A4" w14:textId="77777777" w:rsidR="00FC25FC" w:rsidRPr="005A33FA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Unità di Misura. Può Assumere i seguenti Valori:</w:t>
            </w:r>
          </w:p>
          <w:p w14:paraId="3DD029A5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HA = Ettari,</w:t>
            </w:r>
          </w:p>
          <w:p w14:paraId="3DD029A6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 xml:space="preserve">UBA = </w:t>
            </w:r>
            <w:r w:rsidRPr="005A33FA">
              <w:rPr>
                <w:rFonts w:ascii="Verdana" w:hAnsi="Verdana"/>
                <w:sz w:val="16"/>
                <w:szCs w:val="16"/>
              </w:rPr>
              <w:t>Unita bovini adulti,</w:t>
            </w:r>
          </w:p>
          <w:p w14:paraId="3DD029A7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NP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Numero Piante,</w:t>
            </w:r>
          </w:p>
          <w:p w14:paraId="3DD029A8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MQ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Metri quadrati,</w:t>
            </w:r>
          </w:p>
          <w:p w14:paraId="3DD029A9" w14:textId="77777777" w:rsidR="0049662C" w:rsidRPr="005A33F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ML =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Metri lineari,</w:t>
            </w:r>
          </w:p>
          <w:p w14:paraId="3DD029AA" w14:textId="77777777" w:rsidR="0049662C" w:rsidRPr="00725C54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 xml:space="preserve">UT = 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 Una Tantum</w:t>
            </w:r>
          </w:p>
          <w:p w14:paraId="3DD029AB" w14:textId="2BA2CB82" w:rsidR="001F6143" w:rsidRPr="00664C3A" w:rsidRDefault="00664C3A" w:rsidP="00EC73DE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AR = </w:t>
            </w:r>
            <w:r w:rsidR="00725C54"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>AR</w:t>
            </w:r>
            <w:r w:rsidR="00342F2A" w:rsidRPr="00664C3A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NIE </w:t>
            </w:r>
          </w:p>
          <w:p w14:paraId="3DD029AC" w14:textId="77777777" w:rsidR="001F6143" w:rsidRPr="005A33FA" w:rsidRDefault="001F6143" w:rsidP="001F6143">
            <w:pP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/>
                <w:color w:val="000000"/>
                <w:szCs w:val="20"/>
              </w:rPr>
              <w:t>Per Forestazione deve essere sempre ‘HA’</w:t>
            </w:r>
          </w:p>
        </w:tc>
      </w:tr>
      <w:tr w:rsidR="00FC25FC" w14:paraId="3DD029B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AE" w14:textId="77777777" w:rsidR="00FC25FC" w:rsidRDefault="007B49F6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VincSuol</w:t>
            </w:r>
          </w:p>
        </w:tc>
        <w:tc>
          <w:tcPr>
            <w:tcW w:w="1600" w:type="dxa"/>
            <w:vAlign w:val="center"/>
          </w:tcPr>
          <w:p w14:paraId="3DD029AF" w14:textId="77777777"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B0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14:paraId="3DD029B1" w14:textId="77777777"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B2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3DD029B3" w14:textId="77777777" w:rsidR="00E8440A" w:rsidRDefault="00E8440A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Flag indicante l’obbligo di localizzazione dell’intervento sulle particelle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Per Interventi con unità di misura HA, valore fisso 1.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14:paraId="3DD029B4" w14:textId="77777777" w:rsidR="0049662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Può assumere i seguenti Valori:</w:t>
            </w:r>
          </w:p>
          <w:p w14:paraId="3DD029B5" w14:textId="77777777" w:rsidR="0049662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0=NO,</w:t>
            </w:r>
          </w:p>
          <w:p w14:paraId="3DD029B6" w14:textId="77777777" w:rsidR="00FC25F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SI</w:t>
            </w:r>
          </w:p>
        </w:tc>
      </w:tr>
      <w:tr w:rsidR="00FC25FC" w14:paraId="3DD029B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B8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DuraMiniImpe</w:t>
            </w:r>
          </w:p>
        </w:tc>
        <w:tc>
          <w:tcPr>
            <w:tcW w:w="1600" w:type="dxa"/>
            <w:vAlign w:val="center"/>
          </w:tcPr>
          <w:p w14:paraId="3DD029B9" w14:textId="77777777"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BA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9BB" w14:textId="77777777" w:rsidR="00FC25FC" w:rsidRDefault="00F766D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14:paraId="3DD029BC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BD" w14:textId="77777777" w:rsidR="00FC25FC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Durata Minima Intervento 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(espressa in anni)</w:t>
            </w:r>
          </w:p>
        </w:tc>
      </w:tr>
      <w:tr w:rsidR="00FC25FC" w14:paraId="3DD029C7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BF" w14:textId="77777777"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FlagPrem</w:t>
            </w:r>
          </w:p>
        </w:tc>
        <w:tc>
          <w:tcPr>
            <w:tcW w:w="1600" w:type="dxa"/>
            <w:vAlign w:val="center"/>
          </w:tcPr>
          <w:p w14:paraId="3DD029C0" w14:textId="77777777"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C1" w14:textId="77777777"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14:paraId="3DD029C2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14:paraId="3DD029C3" w14:textId="77777777"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C4" w14:textId="77777777" w:rsidR="00603F63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Intervento a Premio. Può assumere i seguenti valori:</w:t>
            </w:r>
          </w:p>
          <w:p w14:paraId="3DD029C5" w14:textId="77777777" w:rsidR="00603F63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Intervento soggetto ad im</w:t>
            </w:r>
            <w:r w:rsidR="008654A6">
              <w:rPr>
                <w:rFonts w:ascii="Calibri" w:hAnsi="Calibri" w:cs="Calibri"/>
                <w:color w:val="000000"/>
                <w:szCs w:val="20"/>
              </w:rPr>
              <w:t xml:space="preserve">pegno con aliquota a ZERO </w:t>
            </w:r>
            <w:r>
              <w:rPr>
                <w:rFonts w:ascii="Calibri" w:hAnsi="Calibri" w:cs="Calibri"/>
                <w:color w:val="000000"/>
                <w:szCs w:val="20"/>
              </w:rPr>
              <w:t>,</w:t>
            </w:r>
          </w:p>
          <w:p w14:paraId="3DD029C6" w14:textId="77777777" w:rsidR="00FC25FC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 Intervento soggetto ad impegno con aliquota</w:t>
            </w:r>
          </w:p>
        </w:tc>
      </w:tr>
      <w:tr w:rsidR="00CF3612" w14:paraId="3DD029CE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C8" w14:textId="77777777" w:rsidR="00CF3612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ImportoUnitario</w:t>
            </w:r>
          </w:p>
        </w:tc>
        <w:tc>
          <w:tcPr>
            <w:tcW w:w="1600" w:type="dxa"/>
            <w:vAlign w:val="center"/>
          </w:tcPr>
          <w:p w14:paraId="3DD029C9" w14:textId="77777777" w:rsidR="00CF3612" w:rsidRPr="008F75FD" w:rsidRDefault="00CF3612" w:rsidP="0006678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CA" w14:textId="77777777"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14:paraId="3DD029CB" w14:textId="77777777"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844" w:type="dxa"/>
            <w:vAlign w:val="center"/>
          </w:tcPr>
          <w:p w14:paraId="3DD029CC" w14:textId="77777777" w:rsidR="00CF3612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14:paraId="3DD029CD" w14:textId="77777777" w:rsidR="006F003B" w:rsidRPr="006F003B" w:rsidRDefault="00CF361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CF3612" w14:paraId="3DD029D8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CF" w14:textId="77777777" w:rsidR="00CF3612" w:rsidRPr="00E8440A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VincSuolDuee</w:t>
            </w:r>
          </w:p>
        </w:tc>
        <w:tc>
          <w:tcPr>
            <w:tcW w:w="1600" w:type="dxa"/>
            <w:vAlign w:val="center"/>
          </w:tcPr>
          <w:p w14:paraId="3DD029D0" w14:textId="77777777" w:rsidR="00CF3612" w:rsidRPr="00E8440A" w:rsidRDefault="00CF3612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69" w:type="dxa"/>
            <w:vAlign w:val="center"/>
          </w:tcPr>
          <w:p w14:paraId="3DD029D1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0/1 </w:t>
            </w:r>
          </w:p>
        </w:tc>
        <w:tc>
          <w:tcPr>
            <w:tcW w:w="807" w:type="dxa"/>
            <w:vAlign w:val="center"/>
          </w:tcPr>
          <w:p w14:paraId="3DD029D2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44" w:type="dxa"/>
            <w:vAlign w:val="center"/>
          </w:tcPr>
          <w:p w14:paraId="3DD029D3" w14:textId="77777777"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14:paraId="3DD029D4" w14:textId="77777777" w:rsidR="00E8440A" w:rsidRPr="00E8440A" w:rsidRDefault="00E8440A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Il Flag indica che l’intervento vincola le particelle  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>per tutta la durata dell’impegno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</w:p>
          <w:p w14:paraId="3DD029D5" w14:textId="77777777" w:rsidR="00CF3612" w:rsidRPr="00E8440A" w:rsidRDefault="00CF3612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Flag indicante il Vincolo </w:t>
            </w:r>
            <w:r w:rsidR="00E8440A">
              <w:rPr>
                <w:rFonts w:ascii="Calibri" w:hAnsi="Calibri" w:cs="Calibri"/>
                <w:color w:val="000000"/>
                <w:szCs w:val="20"/>
              </w:rPr>
              <w:t>del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suolo:</w:t>
            </w:r>
          </w:p>
          <w:p w14:paraId="3DD029D6" w14:textId="77777777" w:rsidR="00CF3612" w:rsidRPr="00E8440A" w:rsidRDefault="00E8440A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14:paraId="3DD029D7" w14:textId="77777777" w:rsidR="00CF3612" w:rsidRPr="00E8440A" w:rsidRDefault="00CF3612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1020DC" w:rsidRPr="00400C78" w14:paraId="3DD029E1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D9" w14:textId="77233E93" w:rsidR="001020DC" w:rsidRPr="008B2E84" w:rsidRDefault="001020DC" w:rsidP="00797ADB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E908F8">
              <w:rPr>
                <w:rFonts w:ascii="Calibri" w:hAnsi="Calibri" w:cs="Calibri"/>
                <w:color w:val="000000"/>
                <w:szCs w:val="20"/>
                <w:highlight w:val="yellow"/>
              </w:rPr>
              <w:t>CodiceU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a</w:t>
            </w:r>
          </w:p>
        </w:tc>
        <w:tc>
          <w:tcPr>
            <w:tcW w:w="1600" w:type="dxa"/>
            <w:vAlign w:val="center"/>
          </w:tcPr>
          <w:p w14:paraId="3DD029DA" w14:textId="78796629" w:rsidR="001020DC" w:rsidRPr="008B2E84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C7853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9DB" w14:textId="183C4DC3" w:rsidR="001020DC" w:rsidRPr="008B2E84" w:rsidRDefault="001020DC" w:rsidP="006F003B">
            <w:pPr>
              <w:jc w:val="center"/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</w:pPr>
            <w:r w:rsidRPr="006C7853">
              <w:rPr>
                <w:rFonts w:ascii="Arial" w:hAnsi="Arial" w:cs="Arial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14:paraId="3DD029DC" w14:textId="3475A49A" w:rsidR="001020DC" w:rsidRPr="008B2E84" w:rsidRDefault="001020DC" w:rsidP="006F003B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C7853">
              <w:rPr>
                <w:rFonts w:ascii="Calibri" w:hAnsi="Calibri" w:cs="Calibri"/>
                <w:color w:val="000000"/>
                <w:szCs w:val="20"/>
                <w:highlight w:val="yellow"/>
              </w:rPr>
              <w:t>50</w:t>
            </w:r>
          </w:p>
        </w:tc>
        <w:tc>
          <w:tcPr>
            <w:tcW w:w="844" w:type="dxa"/>
            <w:vAlign w:val="center"/>
          </w:tcPr>
          <w:p w14:paraId="3DD029DD" w14:textId="20388828" w:rsidR="001020DC" w:rsidRPr="00753A35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C7853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12" w:type="dxa"/>
            <w:vAlign w:val="center"/>
          </w:tcPr>
          <w:p w14:paraId="3DD029E0" w14:textId="395C0166" w:rsidR="001020DC" w:rsidRPr="008B2E84" w:rsidRDefault="001020DC" w:rsidP="006F003B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8B506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Unit Amount </w:t>
            </w:r>
          </w:p>
        </w:tc>
      </w:tr>
      <w:tr w:rsidR="001020DC" w:rsidRPr="008B5063" w14:paraId="6794F7FB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6FB3292A" w14:textId="53B5A529" w:rsidR="001020DC" w:rsidRPr="00E908F8" w:rsidRDefault="001020DC" w:rsidP="00797AD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FC25FC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Prodott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</w:t>
            </w:r>
          </w:p>
        </w:tc>
        <w:tc>
          <w:tcPr>
            <w:tcW w:w="1600" w:type="dxa"/>
            <w:vAlign w:val="center"/>
          </w:tcPr>
          <w:p w14:paraId="473F1E41" w14:textId="321BD201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ISWSProdotti</w:t>
            </w:r>
          </w:p>
        </w:tc>
        <w:tc>
          <w:tcPr>
            <w:tcW w:w="769" w:type="dxa"/>
            <w:vAlign w:val="center"/>
          </w:tcPr>
          <w:p w14:paraId="5B786FF7" w14:textId="6BD50864" w:rsidR="001020DC" w:rsidRPr="006C7853" w:rsidRDefault="001020DC" w:rsidP="006F003B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14:paraId="366C3418" w14:textId="00053F07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844" w:type="dxa"/>
            <w:vAlign w:val="center"/>
          </w:tcPr>
          <w:p w14:paraId="70173CA1" w14:textId="5BBE048D" w:rsidR="001020DC" w:rsidRPr="006C7853" w:rsidRDefault="001020DC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14:paraId="467DEA5E" w14:textId="529A1EC5" w:rsidR="001020DC" w:rsidRPr="008B5063" w:rsidRDefault="001020DC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Elenco dei Prodotti associati all’</w:t>
            </w:r>
            <w:r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operazione</w:t>
            </w:r>
            <w:r w:rsidRPr="00400C78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.</w:t>
            </w:r>
          </w:p>
        </w:tc>
      </w:tr>
      <w:tr w:rsidR="001020DC" w:rsidRPr="00400C78" w14:paraId="3DD029E8" w14:textId="77777777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14:paraId="3DD029E2" w14:textId="3B8B5AF8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1600" w:type="dxa"/>
            <w:vAlign w:val="center"/>
          </w:tcPr>
          <w:p w14:paraId="3DD029E3" w14:textId="0C1C7A45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14:paraId="3DD029E4" w14:textId="1EAA7378" w:rsidR="001020DC" w:rsidRPr="00400C78" w:rsidRDefault="001020DC" w:rsidP="006F003B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807" w:type="dxa"/>
            <w:vAlign w:val="center"/>
          </w:tcPr>
          <w:p w14:paraId="3DD029E5" w14:textId="6FF17F38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844" w:type="dxa"/>
            <w:vAlign w:val="center"/>
          </w:tcPr>
          <w:p w14:paraId="3DD029E6" w14:textId="6BAD3C5C" w:rsidR="001020DC" w:rsidRPr="00400C78" w:rsidRDefault="001020DC" w:rsidP="006F003B">
            <w:pPr>
              <w:jc w:val="center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4112" w:type="dxa"/>
            <w:vAlign w:val="center"/>
          </w:tcPr>
          <w:p w14:paraId="3DD029E7" w14:textId="0F3126E1" w:rsidR="001020DC" w:rsidRPr="00400C78" w:rsidRDefault="001020DC" w:rsidP="006F003B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</w:p>
        </w:tc>
      </w:tr>
    </w:tbl>
    <w:p w14:paraId="3DD029E9" w14:textId="77777777" w:rsidR="00950511" w:rsidRPr="00400C78" w:rsidRDefault="00950511" w:rsidP="00950511">
      <w:pPr>
        <w:jc w:val="left"/>
        <w:rPr>
          <w:rStyle w:val="Strong"/>
          <w:rFonts w:ascii="Verdana" w:hAnsi="Verdana"/>
          <w:color w:val="0000FF"/>
          <w:sz w:val="16"/>
          <w:szCs w:val="16"/>
        </w:rPr>
      </w:pPr>
    </w:p>
    <w:p w14:paraId="3DD029EA" w14:textId="77777777" w:rsidR="00A00F8D" w:rsidRPr="00FB0FB0" w:rsidRDefault="00527509" w:rsidP="00950511">
      <w:pPr>
        <w:jc w:val="left"/>
        <w:rPr>
          <w:rStyle w:val="Strong"/>
          <w:color w:val="0000FF"/>
          <w:sz w:val="16"/>
          <w:szCs w:val="16"/>
        </w:rPr>
      </w:pPr>
      <w:r>
        <w:rPr>
          <w:rStyle w:val="Strong"/>
          <w:color w:val="0000FF"/>
          <w:sz w:val="16"/>
          <w:szCs w:val="16"/>
        </w:rPr>
        <w:br w:type="page"/>
      </w:r>
      <w:r w:rsidR="00430E96">
        <w:rPr>
          <w:rStyle w:val="Strong"/>
          <w:color w:val="0000FF"/>
          <w:sz w:val="16"/>
          <w:szCs w:val="16"/>
        </w:rPr>
        <w:lastRenderedPageBreak/>
        <w:tab/>
      </w:r>
    </w:p>
    <w:p w14:paraId="3DD029EB" w14:textId="77777777" w:rsidR="00560EEA" w:rsidRPr="005A33FA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9" w:name="_Toc137575051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ISWSProdotti</w:t>
      </w:r>
      <w:bookmarkEnd w:id="1599"/>
    </w:p>
    <w:p w14:paraId="3DD029EC" w14:textId="77777777" w:rsidR="008108FD" w:rsidRPr="005A33FA" w:rsidRDefault="008108FD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9ED" w14:textId="77777777" w:rsidR="00003967" w:rsidRPr="005A33FA" w:rsidRDefault="00003967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Consente di trasmettere i dati dei Prodotti associati agli interventi dichiarati.</w:t>
      </w:r>
    </w:p>
    <w:p w14:paraId="3DD029EE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Dalla campagna 2016 viene introdotta la gestione dei 5 Livelli per quegli Organismi Pagatori che adottano tale gestione. La struttura dati non è obbligatoria per consentire l’invio dei Prodotti con la gestione a 3 livelli per quegli OP che non hanno implementato la gestione a 5.</w:t>
      </w:r>
    </w:p>
    <w:p w14:paraId="3DD029EF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Per chi ha introdotto la gestione a 5 livelli sarà obbligatorio inviare tutti i campi dell’oggetto ISWSProdotti (ed eventualmente popolare anche l’oggetto ISWSVarieta</w:t>
      </w:r>
      <w:r w:rsidR="004D65A9">
        <w:rPr>
          <w:rFonts w:ascii="Arial" w:eastAsia="Times New Roman" w:hAnsi="Arial" w:cs="Arial"/>
          <w:sz w:val="24"/>
          <w:szCs w:val="24"/>
        </w:rPr>
        <w:t xml:space="preserve"> ove previsto</w:t>
      </w:r>
      <w:r w:rsidRPr="005A33FA">
        <w:rPr>
          <w:rFonts w:ascii="Arial" w:eastAsia="Times New Roman" w:hAnsi="Arial" w:cs="Arial"/>
          <w:sz w:val="24"/>
          <w:szCs w:val="24"/>
        </w:rPr>
        <w:t>).</w:t>
      </w:r>
    </w:p>
    <w:p w14:paraId="3DD029F0" w14:textId="77777777" w:rsidR="008A1E78" w:rsidRPr="005A33FA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Per chi non ha introdotto la nuova gestione sarà obbligatorio inviare solamente i primi tre campi dell’oggetto ISWSProdotti (senza popolare l’oggetto ISWSVarieta</w:t>
      </w:r>
      <w:r w:rsidR="004D65A9" w:rsidRPr="004D65A9">
        <w:rPr>
          <w:rFonts w:ascii="Arial" w:eastAsia="Times New Roman" w:hAnsi="Arial" w:cs="Arial"/>
          <w:sz w:val="24"/>
          <w:szCs w:val="24"/>
        </w:rPr>
        <w:t xml:space="preserve"> </w:t>
      </w:r>
      <w:r w:rsidR="004D65A9">
        <w:rPr>
          <w:rFonts w:ascii="Arial" w:eastAsia="Times New Roman" w:hAnsi="Arial" w:cs="Arial"/>
          <w:sz w:val="24"/>
          <w:szCs w:val="24"/>
        </w:rPr>
        <w:t>ove previsto).</w:t>
      </w:r>
    </w:p>
    <w:p w14:paraId="3DD029F1" w14:textId="77777777" w:rsidR="008A1E78" w:rsidRPr="005A33FA" w:rsidRDefault="008A1E78" w:rsidP="00F72CA8">
      <w:pPr>
        <w:rPr>
          <w:rFonts w:ascii="Arial" w:eastAsia="Times New Roman" w:hAnsi="Arial" w:cs="Arial"/>
          <w:sz w:val="24"/>
        </w:rPr>
      </w:pPr>
    </w:p>
    <w:p w14:paraId="3DD029F2" w14:textId="7B217C9E" w:rsidR="008A1E78" w:rsidRPr="005A33FA" w:rsidRDefault="00F72CA8" w:rsidP="008A1E78">
      <w:r w:rsidRPr="005A33FA">
        <w:rPr>
          <w:rFonts w:ascii="Arial" w:eastAsia="Times New Roman" w:hAnsi="Arial" w:cs="Arial"/>
          <w:sz w:val="24"/>
        </w:rPr>
        <w:t xml:space="preserve">L’oggetto in questione non sarebbe richiesto per </w:t>
      </w:r>
      <w:r w:rsidR="00360D10">
        <w:rPr>
          <w:rFonts w:ascii="Arial" w:eastAsia="Times New Roman" w:hAnsi="Arial" w:cs="Arial"/>
          <w:sz w:val="24"/>
        </w:rPr>
        <w:t>le operazioni</w:t>
      </w:r>
      <w:r w:rsidRPr="005A33FA">
        <w:rPr>
          <w:rFonts w:ascii="Arial" w:eastAsia="Times New Roman" w:hAnsi="Arial" w:cs="Arial"/>
          <w:sz w:val="24"/>
        </w:rPr>
        <w:t xml:space="preserve"> che non impegnano le superfici, ma essendo def</w:t>
      </w:r>
      <w:r w:rsidR="008A1E78" w:rsidRPr="005A33FA">
        <w:rPr>
          <w:rFonts w:ascii="Arial" w:eastAsia="Times New Roman" w:hAnsi="Arial" w:cs="Arial"/>
          <w:sz w:val="24"/>
        </w:rPr>
        <w:t>inito come obbligatorio si dovranno valorizzare i campi CodiGis,</w:t>
      </w:r>
      <w:r w:rsidRPr="005A33FA">
        <w:rPr>
          <w:rFonts w:ascii="Arial" w:eastAsia="Times New Roman" w:hAnsi="Arial" w:cs="Arial"/>
          <w:sz w:val="24"/>
        </w:rPr>
        <w:t xml:space="preserve"> OccuSuol </w:t>
      </w:r>
      <w:r w:rsidR="008A1E78" w:rsidRPr="005A33FA">
        <w:rPr>
          <w:rFonts w:ascii="Arial" w:eastAsia="Times New Roman" w:hAnsi="Arial" w:cs="Arial"/>
          <w:sz w:val="24"/>
        </w:rPr>
        <w:t>e</w:t>
      </w:r>
      <w:r w:rsidRPr="005A33FA">
        <w:rPr>
          <w:rFonts w:ascii="Arial" w:eastAsia="Times New Roman" w:hAnsi="Arial" w:cs="Arial"/>
          <w:sz w:val="24"/>
        </w:rPr>
        <w:t xml:space="preserve"> DestUso con 999.</w:t>
      </w:r>
    </w:p>
    <w:p w14:paraId="3DD029F3" w14:textId="77777777" w:rsidR="008A1E78" w:rsidRPr="005A33FA" w:rsidRDefault="008A1E78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3DD029F4" w14:textId="77777777" w:rsidR="00D743B5" w:rsidRPr="005A33FA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810"/>
        <w:gridCol w:w="3965"/>
      </w:tblGrid>
      <w:tr w:rsidR="003B4F11" w:rsidRPr="005A33FA" w14:paraId="3DD029F7" w14:textId="77777777" w:rsidTr="008A1E78">
        <w:trPr>
          <w:cantSplit/>
          <w:trHeight w:val="225"/>
          <w:tblHeader/>
          <w:jc w:val="center"/>
        </w:trPr>
        <w:tc>
          <w:tcPr>
            <w:tcW w:w="5668" w:type="dxa"/>
            <w:gridSpan w:val="5"/>
            <w:shd w:val="clear" w:color="auto" w:fill="C0C0C0"/>
            <w:vAlign w:val="center"/>
          </w:tcPr>
          <w:p w14:paraId="3DD029F5" w14:textId="77777777" w:rsidR="003B4F11" w:rsidRPr="005A33FA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ISWSProdotti</w:t>
            </w:r>
          </w:p>
        </w:tc>
        <w:tc>
          <w:tcPr>
            <w:tcW w:w="3965" w:type="dxa"/>
            <w:shd w:val="clear" w:color="auto" w:fill="C0C0C0"/>
            <w:vAlign w:val="center"/>
          </w:tcPr>
          <w:p w14:paraId="3DD029F6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B4F11" w:rsidRPr="005A33FA" w14:paraId="3DD029F9" w14:textId="77777777" w:rsidTr="009749E0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D029F8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B4F11" w:rsidRPr="005A33FA" w14:paraId="3DD02A00" w14:textId="77777777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9FA" w14:textId="77777777" w:rsidR="003B4F11" w:rsidRPr="005A33FA" w:rsidRDefault="003B4F11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3DD029FB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9FC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9FD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810" w:type="dxa"/>
            <w:vAlign w:val="center"/>
          </w:tcPr>
          <w:p w14:paraId="3DD029FE" w14:textId="77777777" w:rsidR="003B4F11" w:rsidRPr="005A33FA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965" w:type="dxa"/>
            <w:vAlign w:val="center"/>
          </w:tcPr>
          <w:p w14:paraId="3DD029FF" w14:textId="77777777" w:rsidR="003B4F11" w:rsidRPr="005A33FA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8A1E78" w:rsidRPr="005A33FA" w14:paraId="3DD02A07" w14:textId="77777777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A01" w14:textId="77777777" w:rsidR="008A1E78" w:rsidRPr="005A33FA" w:rsidRDefault="008A1E78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Calibri" w:hAnsi="Calibri" w:cs="Calibri"/>
                <w:color w:val="000000"/>
              </w:rPr>
              <w:t>CodiGis</w:t>
            </w:r>
          </w:p>
        </w:tc>
        <w:tc>
          <w:tcPr>
            <w:tcW w:w="1441" w:type="dxa"/>
            <w:vAlign w:val="center"/>
          </w:tcPr>
          <w:p w14:paraId="3DD02A02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vAlign w:val="center"/>
          </w:tcPr>
          <w:p w14:paraId="3DD02A03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14:paraId="3DD02A04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vAlign w:val="center"/>
          </w:tcPr>
          <w:p w14:paraId="3DD02A05" w14:textId="77777777" w:rsidR="008A1E78" w:rsidRPr="005A33FA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vAlign w:val="center"/>
          </w:tcPr>
          <w:p w14:paraId="3DD02A06" w14:textId="77777777" w:rsidR="008A1E78" w:rsidRPr="005A33FA" w:rsidRDefault="008A1E78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Gis (ex macrouso)</w:t>
            </w:r>
          </w:p>
        </w:tc>
      </w:tr>
      <w:tr w:rsidR="008A1E78" w:rsidRPr="005A33FA" w14:paraId="3DD02A0E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8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OccuSuol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9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A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B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C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D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Occupazione del Suolo (Ex codice Prodotto). Vedi Catalogo Agea</w:t>
            </w:r>
          </w:p>
        </w:tc>
      </w:tr>
      <w:tr w:rsidR="008A1E78" w:rsidRPr="005A33FA" w14:paraId="3DD02A15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0F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DestUso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0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1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2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3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4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Destinazione Uso (ex UsoSuolo). Vedi Catalogo Agea</w:t>
            </w:r>
          </w:p>
        </w:tc>
      </w:tr>
      <w:tr w:rsidR="008A1E78" w:rsidRPr="005A33FA" w14:paraId="3DD02A1C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6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7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8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9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A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B" w14:textId="77777777" w:rsidR="008A1E78" w:rsidRPr="005A33FA" w:rsidRDefault="008A1E78" w:rsidP="00265184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Uso. Vedi Catalogo Agea</w:t>
            </w:r>
            <w:r w:rsidR="00265184" w:rsidRPr="005A33FA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8A1E78" w:rsidRPr="005A33FA" w14:paraId="3DD02A23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D" w14:textId="77777777" w:rsidR="008A1E78" w:rsidRPr="005A33FA" w:rsidRDefault="008A1E78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Qualita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E" w14:textId="77777777" w:rsidR="008A1E78" w:rsidRPr="005A33FA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1F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0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1" w14:textId="77777777" w:rsidR="008A1E78" w:rsidRPr="005A33FA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2" w14:textId="77777777" w:rsidR="008A1E78" w:rsidRPr="005A33FA" w:rsidRDefault="008A1E78" w:rsidP="00265184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Qualita. Vedi Catalogo Agea</w:t>
            </w:r>
            <w:r w:rsidR="00265184" w:rsidRPr="005A33FA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8A1E78" w:rsidRPr="005A33FA" w14:paraId="3DD02A2A" w14:textId="77777777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4" w14:textId="77777777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ISWSVarieta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5" w14:textId="77777777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ISWSVarieta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6" w14:textId="77777777" w:rsidR="008A1E78" w:rsidRPr="005A33FA" w:rsidRDefault="008A1E78" w:rsidP="00FE7B1E">
            <w:pPr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1/n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7" w14:textId="77777777" w:rsidR="008A1E78" w:rsidRPr="005A33FA" w:rsidRDefault="008A1E78" w:rsidP="00FE7B1E">
            <w:pPr>
              <w:jc w:val="left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8" w14:textId="77777777" w:rsidR="008A1E78" w:rsidRPr="005A33FA" w:rsidRDefault="008A1E78" w:rsidP="00FE7B1E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29" w14:textId="77777777" w:rsidR="008A1E78" w:rsidRPr="005A33FA" w:rsidRDefault="008A1E78" w:rsidP="005B76C0">
            <w:pPr>
              <w:jc w:val="left"/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</w:pP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Elenco delle eventuali Varietà Ass</w:t>
            </w:r>
            <w:r w:rsidR="00032F92">
              <w:rPr>
                <w:rFonts w:ascii="Calibri" w:hAnsi="Calibri" w:cs="Calibri"/>
                <w:bCs/>
                <w:color w:val="000000"/>
                <w:szCs w:val="20"/>
              </w:rPr>
              <w:t>o</w:t>
            </w:r>
            <w:r w:rsidRPr="005A33FA">
              <w:rPr>
                <w:rFonts w:ascii="Calibri" w:hAnsi="Calibri" w:cs="Calibri"/>
                <w:bCs/>
                <w:color w:val="000000"/>
                <w:szCs w:val="20"/>
              </w:rPr>
              <w:t>ciate</w:t>
            </w:r>
          </w:p>
        </w:tc>
      </w:tr>
    </w:tbl>
    <w:p w14:paraId="3DD02A2B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2C" w14:textId="77777777" w:rsidR="00387F85" w:rsidRPr="005A33FA" w:rsidRDefault="00387F8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2D" w14:textId="77777777" w:rsidR="005B76C0" w:rsidRPr="005A33FA" w:rsidRDefault="005B76C0" w:rsidP="005B76C0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0" w:name="_Toc137575052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ISWSVarieta</w:t>
      </w:r>
      <w:bookmarkEnd w:id="1600"/>
    </w:p>
    <w:p w14:paraId="3DD02A2E" w14:textId="77777777" w:rsidR="005B76C0" w:rsidRPr="005A33FA" w:rsidRDefault="005B76C0" w:rsidP="005B76C0"/>
    <w:p w14:paraId="3DD02A2F" w14:textId="77777777" w:rsidR="005B76C0" w:rsidRPr="005A33FA" w:rsidRDefault="005B76C0" w:rsidP="005B76C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5A33FA">
        <w:rPr>
          <w:rFonts w:ascii="Arial" w:eastAsia="Times New Roman" w:hAnsi="Arial" w:cs="Arial"/>
          <w:sz w:val="24"/>
          <w:szCs w:val="24"/>
        </w:rPr>
        <w:t>Consente di trasmettere le eventuali Varietà Ass</w:t>
      </w:r>
      <w:r w:rsidR="0076230B">
        <w:rPr>
          <w:rFonts w:ascii="Arial" w:eastAsia="Times New Roman" w:hAnsi="Arial" w:cs="Arial"/>
          <w:sz w:val="24"/>
          <w:szCs w:val="24"/>
        </w:rPr>
        <w:t>ociate ai 4 Livelli di Prodotto nel caso sia prevista.</w:t>
      </w:r>
    </w:p>
    <w:p w14:paraId="3DD02A30" w14:textId="77777777" w:rsidR="005B76C0" w:rsidRPr="005A33FA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31" w14:textId="77777777" w:rsidR="005B76C0" w:rsidRPr="005A33FA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41"/>
        <w:gridCol w:w="1441"/>
        <w:gridCol w:w="769"/>
        <w:gridCol w:w="807"/>
        <w:gridCol w:w="900"/>
        <w:gridCol w:w="3875"/>
      </w:tblGrid>
      <w:tr w:rsidR="005B76C0" w:rsidRPr="005A33FA" w14:paraId="3DD02A34" w14:textId="77777777" w:rsidTr="00FE7B1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14:paraId="3DD02A32" w14:textId="77777777" w:rsidR="005B76C0" w:rsidRPr="005A33FA" w:rsidRDefault="005B76C0" w:rsidP="005B76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ISWSVarieta</w:t>
            </w:r>
          </w:p>
        </w:tc>
        <w:tc>
          <w:tcPr>
            <w:tcW w:w="3875" w:type="dxa"/>
            <w:shd w:val="clear" w:color="auto" w:fill="C0C0C0"/>
            <w:vAlign w:val="center"/>
          </w:tcPr>
          <w:p w14:paraId="3DD02A33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5B76C0" w:rsidRPr="005A33FA" w14:paraId="3DD02A36" w14:textId="77777777" w:rsidTr="00FE7B1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14:paraId="3DD02A35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5B76C0" w:rsidRPr="005A33FA" w14:paraId="3DD02A3D" w14:textId="77777777" w:rsidTr="00FE7B1E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14:paraId="3DD02A37" w14:textId="77777777" w:rsidR="005B76C0" w:rsidRPr="005A33FA" w:rsidRDefault="005B76C0" w:rsidP="00FE7B1E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41" w:type="dxa"/>
            <w:vAlign w:val="center"/>
          </w:tcPr>
          <w:p w14:paraId="3DD02A38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14:paraId="3DD02A39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14:paraId="3DD02A3A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14:paraId="3DD02A3B" w14:textId="77777777" w:rsidR="005B76C0" w:rsidRPr="005A33FA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14:paraId="3DD02A3C" w14:textId="77777777" w:rsidR="005B76C0" w:rsidRPr="005A33FA" w:rsidRDefault="005B76C0" w:rsidP="00FE7B1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5B76C0" w:rsidRPr="005A33FA" w14:paraId="3DD02A44" w14:textId="77777777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3E" w14:textId="77777777" w:rsidR="005B76C0" w:rsidRPr="005A33FA" w:rsidRDefault="005B76C0" w:rsidP="005B76C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CodiVari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3F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0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1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2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3" w14:textId="77777777" w:rsidR="005B76C0" w:rsidRPr="005A33FA" w:rsidRDefault="005B76C0" w:rsidP="00FE7B1E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 Varietà (Vedi Catalogo AGEA)</w:t>
            </w:r>
          </w:p>
        </w:tc>
      </w:tr>
      <w:tr w:rsidR="005B76C0" w:rsidRPr="003B4F11" w14:paraId="3DD02A4B" w14:textId="77777777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5" w14:textId="77777777" w:rsidR="005B76C0" w:rsidRPr="005A33FA" w:rsidRDefault="005B76C0" w:rsidP="005B76C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DescVari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6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7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8" w14:textId="77777777" w:rsidR="005B76C0" w:rsidRPr="005A33FA" w:rsidRDefault="005B76C0" w:rsidP="005B76C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 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9" w14:textId="77777777" w:rsidR="005B76C0" w:rsidRPr="005A33FA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A4A" w14:textId="77777777" w:rsidR="005B76C0" w:rsidRPr="005A33FA" w:rsidRDefault="005B76C0" w:rsidP="00FE7B1E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Descrizione Varietà (Vedi Catalogo AGEA)</w:t>
            </w:r>
          </w:p>
        </w:tc>
      </w:tr>
    </w:tbl>
    <w:p w14:paraId="3DD02A4C" w14:textId="77777777" w:rsidR="005B76C0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D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E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4F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0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1" w14:textId="77777777"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2" w14:textId="77777777" w:rsidR="0064797A" w:rsidRDefault="0064797A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3" w14:textId="77777777" w:rsidR="009A5982" w:rsidRDefault="009A598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54" w14:textId="7F21DFBB" w:rsidR="00387F85" w:rsidRPr="005A33FA" w:rsidRDefault="00387F85" w:rsidP="00E25B6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1" w:name="_Toc137575053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Servizio: fornisciCompatibilitanterventi</w:t>
      </w:r>
      <w:r w:rsidR="00EF053A" w:rsidRPr="00EF05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20232027</w:t>
      </w:r>
      <w:bookmarkEnd w:id="1601"/>
    </w:p>
    <w:p w14:paraId="3DD02A55" w14:textId="77777777" w:rsidR="00387F85" w:rsidRPr="005A33FA" w:rsidRDefault="00387F85" w:rsidP="00387F85"/>
    <w:p w14:paraId="3DD02A56" w14:textId="77777777" w:rsidR="00387F85" w:rsidRPr="005A33FA" w:rsidRDefault="00387F85" w:rsidP="00387F85">
      <w:pPr>
        <w:pStyle w:val="AQpar"/>
        <w:ind w:left="0" w:firstLine="0"/>
        <w:rPr>
          <w:rFonts w:ascii="Calibri" w:hAnsi="Calibri" w:cs="Arial"/>
          <w:szCs w:val="24"/>
        </w:rPr>
      </w:pPr>
      <w:r w:rsidRPr="005A33FA">
        <w:rPr>
          <w:rFonts w:ascii="Calibri" w:hAnsi="Calibri" w:cs="Arial"/>
          <w:szCs w:val="24"/>
        </w:rPr>
        <w:t>Il Servizio consente di inviare le Compatibilità tra gli Interventi necessario per il calcolo dell’esito.</w:t>
      </w:r>
    </w:p>
    <w:p w14:paraId="3DD02A57" w14:textId="77777777" w:rsidR="00D7097A" w:rsidRPr="005A33FA" w:rsidRDefault="00D7097A" w:rsidP="00387F85">
      <w:pPr>
        <w:pStyle w:val="AQpar"/>
        <w:ind w:left="0" w:firstLine="0"/>
        <w:rPr>
          <w:rFonts w:ascii="Calibri" w:hAnsi="Calibri" w:cs="Arial"/>
          <w:szCs w:val="24"/>
        </w:rPr>
      </w:pPr>
      <w:r w:rsidRPr="005A33FA">
        <w:rPr>
          <w:rFonts w:ascii="Calibri" w:hAnsi="Calibri" w:cs="Arial"/>
          <w:szCs w:val="24"/>
        </w:rPr>
        <w:t>Tale servizio dovrà essere invocato solo dopo aver inviato i dati inerenti le misure</w:t>
      </w:r>
      <w:r w:rsidR="00B0580E" w:rsidRPr="005A33FA">
        <w:rPr>
          <w:rFonts w:ascii="Calibri" w:hAnsi="Calibri" w:cs="Arial"/>
          <w:szCs w:val="24"/>
        </w:rPr>
        <w:t xml:space="preserve"> attraverso il servizio fornisciParametriRegionaliMisure.</w:t>
      </w:r>
    </w:p>
    <w:p w14:paraId="3DD02A58" w14:textId="77777777" w:rsidR="00387F85" w:rsidRPr="005A33FA" w:rsidRDefault="00387F85" w:rsidP="00387F85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58"/>
        <w:gridCol w:w="293"/>
        <w:gridCol w:w="769"/>
        <w:gridCol w:w="1064"/>
        <w:gridCol w:w="709"/>
        <w:gridCol w:w="708"/>
        <w:gridCol w:w="709"/>
        <w:gridCol w:w="880"/>
        <w:gridCol w:w="2409"/>
      </w:tblGrid>
      <w:tr w:rsidR="00387F85" w:rsidRPr="005A33FA" w14:paraId="3DD02A5B" w14:textId="77777777" w:rsidTr="00C60465">
        <w:trPr>
          <w:cantSplit/>
          <w:trHeight w:val="225"/>
          <w:tblHeader/>
          <w:jc w:val="center"/>
        </w:trPr>
        <w:tc>
          <w:tcPr>
            <w:tcW w:w="7290" w:type="dxa"/>
            <w:gridSpan w:val="8"/>
            <w:shd w:val="clear" w:color="auto" w:fill="C0C0C0"/>
            <w:vAlign w:val="center"/>
          </w:tcPr>
          <w:p w14:paraId="3DD02A59" w14:textId="1E1B7FD4" w:rsidR="00387F85" w:rsidRPr="005A33FA" w:rsidRDefault="00976408" w:rsidP="00387F85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Style w:val="Strong"/>
                <w:rFonts w:ascii="Verdana" w:hAnsi="Verdana"/>
                <w:color w:val="0000FF"/>
                <w:szCs w:val="20"/>
              </w:rPr>
              <w:t>fornisciCompa</w:t>
            </w:r>
            <w:r w:rsidR="00387F85" w:rsidRPr="005A33FA">
              <w:rPr>
                <w:rStyle w:val="Strong"/>
                <w:rFonts w:ascii="Verdana" w:hAnsi="Verdana"/>
                <w:color w:val="0000FF"/>
                <w:szCs w:val="20"/>
              </w:rPr>
              <w:t>tibilitaInterventi</w:t>
            </w:r>
            <w:r w:rsidR="00EF053A" w:rsidRPr="00EF053A">
              <w:rPr>
                <w:rStyle w:val="Strong"/>
                <w:rFonts w:ascii="Verdana" w:hAnsi="Verdana"/>
                <w:color w:val="0000FF"/>
                <w:szCs w:val="20"/>
              </w:rPr>
              <w:t>20232027</w:t>
            </w:r>
          </w:p>
        </w:tc>
        <w:tc>
          <w:tcPr>
            <w:tcW w:w="2409" w:type="dxa"/>
            <w:shd w:val="clear" w:color="auto" w:fill="C0C0C0"/>
            <w:vAlign w:val="center"/>
          </w:tcPr>
          <w:p w14:paraId="3DD02A5A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387F85" w:rsidRPr="005A33FA" w14:paraId="3DD02A5D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14:paraId="3DD02A5C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5A33FA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387F85" w:rsidRPr="005A33FA" w14:paraId="3DD02A64" w14:textId="77777777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14:paraId="3DD02A5E" w14:textId="77777777" w:rsidR="00387F85" w:rsidRPr="005A33FA" w:rsidRDefault="00387F85" w:rsidP="00387F85">
            <w:pPr>
              <w:pStyle w:val="Header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Nome</w:t>
            </w:r>
          </w:p>
        </w:tc>
        <w:tc>
          <w:tcPr>
            <w:tcW w:w="2126" w:type="dxa"/>
            <w:gridSpan w:val="3"/>
            <w:vAlign w:val="center"/>
          </w:tcPr>
          <w:p w14:paraId="3DD02A5F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09" w:type="dxa"/>
            <w:vAlign w:val="center"/>
          </w:tcPr>
          <w:p w14:paraId="3DD02A60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08" w:type="dxa"/>
            <w:vAlign w:val="center"/>
          </w:tcPr>
          <w:p w14:paraId="3DD02A61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09" w:type="dxa"/>
            <w:vAlign w:val="center"/>
          </w:tcPr>
          <w:p w14:paraId="3DD02A62" w14:textId="77777777" w:rsidR="00387F85" w:rsidRPr="005A33FA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289" w:type="dxa"/>
            <w:gridSpan w:val="2"/>
            <w:vAlign w:val="center"/>
          </w:tcPr>
          <w:p w14:paraId="3DD02A63" w14:textId="77777777" w:rsidR="00387F85" w:rsidRPr="005A33FA" w:rsidRDefault="00387F85" w:rsidP="00387F85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87F85" w:rsidRPr="005A33FA" w14:paraId="3DD02A6B" w14:textId="77777777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14:paraId="3DD02A65" w14:textId="77777777" w:rsidR="00387F85" w:rsidRPr="005A33FA" w:rsidRDefault="00387F85" w:rsidP="00F648E4">
            <w:pPr>
              <w:pStyle w:val="Header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5A33FA">
              <w:rPr>
                <w:rFonts w:ascii="Verdana" w:hAnsi="Verdana"/>
              </w:rPr>
              <w:t>ISWS</w:t>
            </w:r>
            <w:r w:rsidR="00F648E4" w:rsidRPr="005A33FA">
              <w:rPr>
                <w:rFonts w:ascii="Verdana" w:hAnsi="Verdana"/>
              </w:rPr>
              <w:t>FornituraCompatibiita</w:t>
            </w:r>
          </w:p>
        </w:tc>
        <w:tc>
          <w:tcPr>
            <w:tcW w:w="2126" w:type="dxa"/>
            <w:gridSpan w:val="3"/>
            <w:vAlign w:val="center"/>
          </w:tcPr>
          <w:p w14:paraId="3DD02A66" w14:textId="77777777" w:rsidR="00387F85" w:rsidRPr="005A33FA" w:rsidRDefault="00F648E4" w:rsidP="00F648E4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</w:rPr>
              <w:t>ISWSFornituraCompatibiita</w:t>
            </w:r>
          </w:p>
        </w:tc>
        <w:tc>
          <w:tcPr>
            <w:tcW w:w="709" w:type="dxa"/>
            <w:vAlign w:val="center"/>
          </w:tcPr>
          <w:p w14:paraId="3DD02A67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DD02A68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A69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3289" w:type="dxa"/>
            <w:gridSpan w:val="2"/>
            <w:vAlign w:val="center"/>
          </w:tcPr>
          <w:p w14:paraId="3DD02A6A" w14:textId="639EA3ED" w:rsidR="00387F85" w:rsidRPr="005A33FA" w:rsidRDefault="00F648E4" w:rsidP="00F648E4">
            <w:pPr>
              <w:jc w:val="left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</w:rPr>
              <w:t xml:space="preserve">ISWSFornituraCompatibiita permette di inviare </w:t>
            </w:r>
            <w:r w:rsidR="00360D10">
              <w:rPr>
                <w:rFonts w:ascii="Verdana" w:hAnsi="Verdana"/>
              </w:rPr>
              <w:t xml:space="preserve">le </w:t>
            </w:r>
            <w:r w:rsidRPr="005A33FA">
              <w:rPr>
                <w:rFonts w:ascii="Verdana" w:hAnsi="Verdana"/>
              </w:rPr>
              <w:t xml:space="preserve"> </w:t>
            </w:r>
            <w:r w:rsidR="00360D10">
              <w:rPr>
                <w:rFonts w:ascii="Verdana" w:hAnsi="Verdana"/>
              </w:rPr>
              <w:t>operazioni</w:t>
            </w:r>
            <w:r w:rsidRPr="005A33FA">
              <w:rPr>
                <w:rFonts w:ascii="Verdana" w:hAnsi="Verdana"/>
              </w:rPr>
              <w:t xml:space="preserve"> compatibili</w:t>
            </w:r>
          </w:p>
        </w:tc>
      </w:tr>
      <w:tr w:rsidR="00387F85" w:rsidRPr="005A33FA" w14:paraId="3DD02A6D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14:paraId="3DD02A6C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387F85" w:rsidRPr="005A33FA" w14:paraId="3DD02A6F" w14:textId="77777777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vAlign w:val="center"/>
          </w:tcPr>
          <w:p w14:paraId="3DD02A6E" w14:textId="77777777" w:rsidR="00387F85" w:rsidRPr="005A33FA" w:rsidRDefault="00387F85" w:rsidP="00387F85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5A33FA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387F85" w:rsidRPr="005A33FA" w14:paraId="3DD02A73" w14:textId="77777777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14:paraId="3DD02A70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vAlign w:val="center"/>
          </w:tcPr>
          <w:p w14:paraId="3DD02A71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6479" w:type="dxa"/>
            <w:gridSpan w:val="6"/>
            <w:vAlign w:val="center"/>
          </w:tcPr>
          <w:p w14:paraId="3DD02A72" w14:textId="77777777" w:rsidR="00387F85" w:rsidRPr="005A33FA" w:rsidRDefault="00387F85" w:rsidP="00387F85">
            <w:pPr>
              <w:jc w:val="left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387F85" w:rsidRPr="005A33FA" w14:paraId="3DD02A77" w14:textId="77777777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14:paraId="3DD02A74" w14:textId="77777777" w:rsidR="00387F85" w:rsidRPr="005A33FA" w:rsidRDefault="00387F85" w:rsidP="00387F85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5A33FA">
              <w:rPr>
                <w:rFonts w:ascii="Verdana" w:hAnsi="Verdana"/>
              </w:rPr>
              <w:t>ISWSResponse</w:t>
            </w:r>
          </w:p>
        </w:tc>
        <w:tc>
          <w:tcPr>
            <w:tcW w:w="769" w:type="dxa"/>
            <w:vAlign w:val="center"/>
          </w:tcPr>
          <w:p w14:paraId="3DD02A75" w14:textId="77777777" w:rsidR="00387F85" w:rsidRPr="005A33FA" w:rsidRDefault="00387F85" w:rsidP="00387F85">
            <w:pPr>
              <w:jc w:val="center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479" w:type="dxa"/>
            <w:gridSpan w:val="6"/>
            <w:vAlign w:val="center"/>
          </w:tcPr>
          <w:p w14:paraId="3DD02A76" w14:textId="77777777" w:rsidR="00387F85" w:rsidRPr="005A33FA" w:rsidRDefault="00387F85" w:rsidP="00387F85">
            <w:pPr>
              <w:jc w:val="left"/>
              <w:rPr>
                <w:rFonts w:ascii="Verdana" w:hAnsi="Verdana"/>
                <w:szCs w:val="20"/>
              </w:rPr>
            </w:pPr>
            <w:r w:rsidRPr="005A33FA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14:paraId="3DD02A78" w14:textId="77777777" w:rsidR="00387F85" w:rsidRPr="005A33FA" w:rsidRDefault="00387F85" w:rsidP="00387F85">
      <w:pPr>
        <w:pStyle w:val="Header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14:paraId="3DD02A79" w14:textId="77777777" w:rsidR="00387F85" w:rsidRPr="005A33FA" w:rsidRDefault="00387F85" w:rsidP="00387F8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2" w:name="_Toc137575054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ISWSFornitura</w:t>
      </w:r>
      <w:r w:rsidR="00F648E4"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Compatibilita</w:t>
      </w:r>
      <w:bookmarkEnd w:id="1602"/>
    </w:p>
    <w:p w14:paraId="3DD02A7A" w14:textId="77777777" w:rsidR="00387F85" w:rsidRPr="005A33FA" w:rsidRDefault="00387F85" w:rsidP="00387F85"/>
    <w:p w14:paraId="3DD02A7B" w14:textId="77777777" w:rsidR="003E32C6" w:rsidRPr="005A33FA" w:rsidRDefault="003E32C6" w:rsidP="00387F85"/>
    <w:p w14:paraId="3DD02A7C" w14:textId="77777777" w:rsidR="00387F85" w:rsidRPr="005A33FA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>Di seguito viene descritto l’oggetto principale</w:t>
      </w:r>
      <w:r w:rsidR="00F648E4" w:rsidRPr="005A33FA">
        <w:rPr>
          <w:rFonts w:ascii="Calibri" w:eastAsia="Times New Roman" w:hAnsi="Calibri" w:cs="Arial"/>
          <w:sz w:val="24"/>
          <w:szCs w:val="24"/>
        </w:rPr>
        <w:t xml:space="preserve"> con il quale vengono inviate le Compatibilità Interventi.</w:t>
      </w:r>
    </w:p>
    <w:p w14:paraId="3DD02A7D" w14:textId="77777777" w:rsidR="00387F85" w:rsidRPr="005A33FA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14:paraId="3DD02A7E" w14:textId="77777777" w:rsidR="003E32C6" w:rsidRPr="005A33FA" w:rsidRDefault="003E32C6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45"/>
        <w:gridCol w:w="1701"/>
        <w:gridCol w:w="709"/>
        <w:gridCol w:w="708"/>
        <w:gridCol w:w="709"/>
        <w:gridCol w:w="3885"/>
      </w:tblGrid>
      <w:tr w:rsidR="00387F85" w:rsidRPr="005A33FA" w14:paraId="3DD02A81" w14:textId="77777777" w:rsidTr="00E3357F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14:paraId="3DD02A7F" w14:textId="77777777" w:rsidR="00387F85" w:rsidRPr="005A33FA" w:rsidRDefault="00387F85" w:rsidP="00F648E4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ISWSFornitura</w:t>
            </w:r>
            <w:r w:rsidR="00F648E4" w:rsidRPr="005A33FA">
              <w:rPr>
                <w:rStyle w:val="Strong"/>
                <w:rFonts w:ascii="Verdana" w:hAnsi="Verdana"/>
                <w:color w:val="0000FF"/>
                <w:sz w:val="24"/>
              </w:rPr>
              <w:t>Compatibilita</w:t>
            </w:r>
          </w:p>
        </w:tc>
        <w:tc>
          <w:tcPr>
            <w:tcW w:w="3885" w:type="dxa"/>
            <w:shd w:val="clear" w:color="auto" w:fill="C0C0C0"/>
            <w:vAlign w:val="center"/>
          </w:tcPr>
          <w:p w14:paraId="3DD02A80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87F85" w:rsidRPr="005A33FA" w14:paraId="3DD02A83" w14:textId="77777777" w:rsidTr="00387F85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A82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87F85" w:rsidRPr="005A33FA" w14:paraId="3DD02A8A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84" w14:textId="77777777" w:rsidR="00387F85" w:rsidRPr="005A33FA" w:rsidRDefault="00387F85" w:rsidP="00387F85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A85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A86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708" w:type="dxa"/>
            <w:vAlign w:val="center"/>
          </w:tcPr>
          <w:p w14:paraId="3DD02A87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A88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85" w:type="dxa"/>
            <w:vAlign w:val="center"/>
          </w:tcPr>
          <w:p w14:paraId="3DD02A89" w14:textId="77777777" w:rsidR="00387F85" w:rsidRPr="005A33FA" w:rsidRDefault="00387F85" w:rsidP="00387F85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387F85" w:rsidRPr="005A33FA" w14:paraId="3DD02A98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8B" w14:textId="77777777" w:rsidR="00387F85" w:rsidRPr="005A33FA" w:rsidRDefault="00387F85" w:rsidP="00387F85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b w:val="0"/>
                <w:sz w:val="16"/>
                <w:szCs w:val="16"/>
              </w:rPr>
              <w:t>IdentificativoFornitura</w:t>
            </w:r>
          </w:p>
        </w:tc>
        <w:tc>
          <w:tcPr>
            <w:tcW w:w="1701" w:type="dxa"/>
            <w:vAlign w:val="center"/>
          </w:tcPr>
          <w:p w14:paraId="3DD02A8C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8D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8E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09" w:type="dxa"/>
            <w:vAlign w:val="center"/>
          </w:tcPr>
          <w:p w14:paraId="3DD02A8F" w14:textId="77777777" w:rsidR="00387F85" w:rsidRPr="005A33FA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90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14:paraId="3DD02A91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‘PggmmaaaaFX dove:</w:t>
            </w:r>
          </w:p>
          <w:p w14:paraId="3DD02A92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14:paraId="3DD02A93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‘</w:t>
            </w:r>
            <w:r w:rsidR="00F648E4" w:rsidRPr="005A33FA">
              <w:rPr>
                <w:rFonts w:ascii="Verdana" w:hAnsi="Verdana"/>
                <w:sz w:val="16"/>
                <w:szCs w:val="16"/>
              </w:rPr>
              <w:t>C</w:t>
            </w:r>
            <w:r w:rsidRPr="005A33FA">
              <w:rPr>
                <w:rFonts w:ascii="Verdana" w:hAnsi="Verdana"/>
                <w:sz w:val="16"/>
                <w:szCs w:val="16"/>
              </w:rPr>
              <w:t xml:space="preserve">’                   = </w:t>
            </w:r>
            <w:r w:rsidR="00F648E4" w:rsidRPr="005A33FA">
              <w:rPr>
                <w:rFonts w:ascii="Verdana" w:hAnsi="Verdana"/>
                <w:sz w:val="16"/>
                <w:szCs w:val="16"/>
              </w:rPr>
              <w:t>Compatibilita</w:t>
            </w:r>
          </w:p>
          <w:p w14:paraId="3DD02A94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‘ggmmaaaa’    = Data </w:t>
            </w:r>
          </w:p>
          <w:p w14:paraId="3DD02A95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‘F’                  = valore Fisso </w:t>
            </w:r>
          </w:p>
          <w:p w14:paraId="3DD02A96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‘X’                  = Progressivo della fornitura </w:t>
            </w:r>
          </w:p>
          <w:p w14:paraId="3DD02A97" w14:textId="77777777" w:rsidR="00387F85" w:rsidRPr="005A33FA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Es: P10052015F1</w:t>
            </w:r>
          </w:p>
        </w:tc>
      </w:tr>
      <w:tr w:rsidR="00E3357F" w:rsidRPr="005A33FA" w14:paraId="3DD02A9F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99" w14:textId="77777777" w:rsidR="00E3357F" w:rsidRPr="005A33FA" w:rsidRDefault="00E3357F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701" w:type="dxa"/>
            <w:vAlign w:val="center"/>
          </w:tcPr>
          <w:p w14:paraId="3DD02A9A" w14:textId="77777777" w:rsidR="00E3357F" w:rsidRPr="005A33FA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9B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9C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 2</w:t>
            </w:r>
          </w:p>
        </w:tc>
        <w:tc>
          <w:tcPr>
            <w:tcW w:w="709" w:type="dxa"/>
            <w:vAlign w:val="center"/>
          </w:tcPr>
          <w:p w14:paraId="3DD02A9D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9E" w14:textId="77777777" w:rsidR="00E3357F" w:rsidRPr="005A33FA" w:rsidRDefault="00E3357F" w:rsidP="009749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Regione</w:t>
            </w:r>
          </w:p>
        </w:tc>
      </w:tr>
      <w:tr w:rsidR="00E3357F" w:rsidRPr="005A33FA" w14:paraId="3DD02AA6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A0" w14:textId="77777777" w:rsidR="00E3357F" w:rsidRPr="005A33FA" w:rsidRDefault="00E3357F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701" w:type="dxa"/>
            <w:vAlign w:val="center"/>
          </w:tcPr>
          <w:p w14:paraId="3DD02AA1" w14:textId="77777777" w:rsidR="00E3357F" w:rsidRPr="005A33FA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Int</w:t>
            </w:r>
          </w:p>
        </w:tc>
        <w:tc>
          <w:tcPr>
            <w:tcW w:w="709" w:type="dxa"/>
            <w:vAlign w:val="center"/>
          </w:tcPr>
          <w:p w14:paraId="3DD02AA2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A3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 4</w:t>
            </w:r>
          </w:p>
        </w:tc>
        <w:tc>
          <w:tcPr>
            <w:tcW w:w="709" w:type="dxa"/>
            <w:vAlign w:val="center"/>
          </w:tcPr>
          <w:p w14:paraId="3DD02AA4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5" w:type="dxa"/>
            <w:vAlign w:val="center"/>
          </w:tcPr>
          <w:p w14:paraId="3DD02AA5" w14:textId="77777777" w:rsidR="00E3357F" w:rsidRPr="005A33FA" w:rsidRDefault="00E3357F" w:rsidP="00D8705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Campagna. (</w:t>
            </w:r>
            <w:r w:rsidRPr="005A33FA">
              <w:rPr>
                <w:rFonts w:ascii="Verdana" w:hAnsi="Verdana"/>
                <w:b/>
                <w:sz w:val="16"/>
                <w:szCs w:val="16"/>
              </w:rPr>
              <w:t>valore minimo 201</w:t>
            </w:r>
            <w:r w:rsidR="00D8705A" w:rsidRPr="005A33FA">
              <w:rPr>
                <w:rFonts w:ascii="Verdana" w:hAnsi="Verdana"/>
                <w:b/>
                <w:sz w:val="16"/>
                <w:szCs w:val="16"/>
              </w:rPr>
              <w:t>6</w:t>
            </w:r>
            <w:r w:rsidRPr="005A33FA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3357F" w:rsidRPr="005A33FA" w14:paraId="3DD02AAD" w14:textId="77777777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14:paraId="3DD02AA7" w14:textId="77777777" w:rsidR="00E3357F" w:rsidRPr="005A33FA" w:rsidRDefault="00E3357F" w:rsidP="00E3357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ISWSInterventiX</w:t>
            </w:r>
          </w:p>
        </w:tc>
        <w:tc>
          <w:tcPr>
            <w:tcW w:w="1701" w:type="dxa"/>
            <w:vAlign w:val="center"/>
          </w:tcPr>
          <w:p w14:paraId="3DD02AA8" w14:textId="77777777" w:rsidR="00E3357F" w:rsidRPr="005A33FA" w:rsidRDefault="00E3357F" w:rsidP="00E33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ISWSInterventiX</w:t>
            </w:r>
          </w:p>
        </w:tc>
        <w:tc>
          <w:tcPr>
            <w:tcW w:w="709" w:type="dxa"/>
            <w:vAlign w:val="center"/>
          </w:tcPr>
          <w:p w14:paraId="3DD02AA9" w14:textId="77777777" w:rsidR="00E3357F" w:rsidRPr="005A33FA" w:rsidRDefault="00520F2A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14:paraId="3DD02AAA" w14:textId="77777777" w:rsidR="00E3357F" w:rsidRPr="005A33FA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D02AAB" w14:textId="77777777" w:rsidR="00E3357F" w:rsidRPr="005A33FA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885" w:type="dxa"/>
            <w:vAlign w:val="center"/>
          </w:tcPr>
          <w:p w14:paraId="3DD02AAC" w14:textId="359F2CD6" w:rsidR="00E3357F" w:rsidRPr="005A33FA" w:rsidRDefault="00E3357F" w:rsidP="00520F2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Dati  relativi </w:t>
            </w:r>
            <w:r w:rsidR="00520F2A" w:rsidRPr="005A33FA">
              <w:rPr>
                <w:rFonts w:ascii="Verdana" w:hAnsi="Verdana"/>
                <w:sz w:val="16"/>
                <w:szCs w:val="16"/>
              </w:rPr>
              <w:t xml:space="preserve">alla Compatibilità </w:t>
            </w:r>
            <w:r w:rsidR="00360D10">
              <w:rPr>
                <w:rFonts w:ascii="Verdana" w:hAnsi="Verdana"/>
                <w:sz w:val="16"/>
                <w:szCs w:val="16"/>
              </w:rPr>
              <w:t>Operazioni</w:t>
            </w:r>
          </w:p>
        </w:tc>
      </w:tr>
    </w:tbl>
    <w:p w14:paraId="3DD02AAE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AF" w14:textId="77777777" w:rsidR="003E32C6" w:rsidRPr="005A33FA" w:rsidRDefault="003E32C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0" w14:textId="77777777" w:rsidR="003E32C6" w:rsidRPr="005A33FA" w:rsidRDefault="003E32C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1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2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3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4" w14:textId="77777777" w:rsidR="00F06A2E" w:rsidRPr="005A33FA" w:rsidRDefault="00F06A2E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5" w14:textId="77777777"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6" w14:textId="77777777" w:rsidR="00966E8C" w:rsidRDefault="00966E8C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7" w14:textId="77777777" w:rsidR="00966E8C" w:rsidRPr="005A33FA" w:rsidRDefault="00966E8C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8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9" w14:textId="77777777" w:rsidR="00D05AA8" w:rsidRPr="005A33FA" w:rsidRDefault="00D05AA8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A" w14:textId="77777777" w:rsidR="00D05AA8" w:rsidRPr="005A33FA" w:rsidRDefault="00D05AA8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B" w14:textId="77777777" w:rsidR="00590F92" w:rsidRPr="005A33FA" w:rsidRDefault="00590F92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BC" w14:textId="77777777" w:rsidR="00E3357F" w:rsidRPr="005A33FA" w:rsidRDefault="00E3357F" w:rsidP="00E3357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3" w:name="_Toc137575055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ISWSInterventiX</w:t>
      </w:r>
      <w:bookmarkEnd w:id="1603"/>
    </w:p>
    <w:p w14:paraId="3DD02ABD" w14:textId="77777777" w:rsidR="00E3357F" w:rsidRPr="005A33FA" w:rsidRDefault="00E3357F" w:rsidP="00E3357F"/>
    <w:p w14:paraId="3DD02ABE" w14:textId="77777777" w:rsidR="00E3357F" w:rsidRPr="005A33FA" w:rsidRDefault="00E3357F" w:rsidP="00E3357F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 xml:space="preserve">Di seguito viene descritto l’oggetto principale con il quale viene descritto l’intervento di cui si stanno inviando le compatibilità </w:t>
      </w:r>
    </w:p>
    <w:p w14:paraId="3DD02ABF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AC0" w14:textId="77777777" w:rsidR="00E3357F" w:rsidRPr="005A33FA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1"/>
        <w:gridCol w:w="1701"/>
        <w:gridCol w:w="709"/>
        <w:gridCol w:w="709"/>
        <w:gridCol w:w="709"/>
        <w:gridCol w:w="4168"/>
      </w:tblGrid>
      <w:tr w:rsidR="00E3357F" w:rsidRPr="005A33FA" w14:paraId="3DD02AC3" w14:textId="77777777" w:rsidTr="003E32C6">
        <w:trPr>
          <w:cantSplit/>
          <w:trHeight w:val="225"/>
          <w:tblHeader/>
          <w:jc w:val="center"/>
        </w:trPr>
        <w:tc>
          <w:tcPr>
            <w:tcW w:w="5589" w:type="dxa"/>
            <w:gridSpan w:val="5"/>
            <w:shd w:val="clear" w:color="auto" w:fill="C0C0C0"/>
            <w:vAlign w:val="center"/>
          </w:tcPr>
          <w:p w14:paraId="3DD02AC1" w14:textId="77777777" w:rsidR="00E3357F" w:rsidRPr="005A33FA" w:rsidRDefault="00E3357F" w:rsidP="00E3357F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24"/>
              </w:rPr>
              <w:t>ISWSInterventiX</w:t>
            </w:r>
          </w:p>
        </w:tc>
        <w:tc>
          <w:tcPr>
            <w:tcW w:w="4168" w:type="dxa"/>
            <w:shd w:val="clear" w:color="auto" w:fill="C0C0C0"/>
            <w:vAlign w:val="center"/>
          </w:tcPr>
          <w:p w14:paraId="3DD02AC2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3357F" w:rsidRPr="005A33FA" w14:paraId="3DD02AC5" w14:textId="77777777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AC4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3E32C6" w:rsidRPr="005A33FA" w14:paraId="3DD02ACC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C6" w14:textId="77777777" w:rsidR="00E3357F" w:rsidRPr="005A33FA" w:rsidRDefault="00E3357F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14:paraId="3DD02AC7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AC8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14:paraId="3DD02AC9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ACA" w14:textId="77777777" w:rsidR="00E3357F" w:rsidRPr="005A33FA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4168" w:type="dxa"/>
            <w:vAlign w:val="center"/>
          </w:tcPr>
          <w:p w14:paraId="3DD02ACB" w14:textId="77777777" w:rsidR="00E3357F" w:rsidRPr="005A33FA" w:rsidRDefault="00E3357F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3E32C6" w:rsidRPr="005A33FA" w14:paraId="3DD02AD6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CD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701" w:type="dxa"/>
            <w:vAlign w:val="center"/>
          </w:tcPr>
          <w:p w14:paraId="3DD02ACE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ACF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D02AD0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DD02AD1" w14:textId="77777777" w:rsidR="003E32C6" w:rsidRPr="005A33FA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4168" w:type="dxa"/>
            <w:vAlign w:val="center"/>
          </w:tcPr>
          <w:p w14:paraId="3DD02AD2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14:paraId="3DD02AD3" w14:textId="77777777" w:rsidR="003E32C6" w:rsidRPr="005A33FA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14:paraId="585DB784" w14:textId="77777777" w:rsidR="008C414D" w:rsidRPr="00A4105F" w:rsidRDefault="003E32C6" w:rsidP="008C414D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="008C414D"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1E561CDF" w14:textId="77777777" w:rsidR="008C414D" w:rsidRPr="00A4105F" w:rsidRDefault="008C414D" w:rsidP="008C414D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689E4949" w14:textId="77777777" w:rsidR="008C414D" w:rsidRPr="00A4105F" w:rsidRDefault="008C414D" w:rsidP="008C414D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 </w:t>
            </w:r>
          </w:p>
          <w:p w14:paraId="1B6E7127" w14:textId="77777777" w:rsidR="008C414D" w:rsidRPr="00A4105F" w:rsidRDefault="008C414D" w:rsidP="008C414D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</w:p>
          <w:p w14:paraId="3DD02AD5" w14:textId="76F7B3C4" w:rsidR="00F06A2E" w:rsidRPr="005A33FA" w:rsidRDefault="00F06A2E" w:rsidP="009749E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EC07B3" w:rsidRPr="005A33FA" w14:paraId="3DD02ADD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D7" w14:textId="163FD2C0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701" w:type="dxa"/>
            <w:vAlign w:val="center"/>
          </w:tcPr>
          <w:p w14:paraId="3DD02AD8" w14:textId="471C2C5B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D9" w14:textId="5566DD08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ADA" w14:textId="6773EC7F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DD02ADB" w14:textId="168C990D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DC" w14:textId="4854D7CE" w:rsidR="00EC07B3" w:rsidRPr="005A33FA" w:rsidRDefault="00EC07B3" w:rsidP="00EC07B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EC07B3" w:rsidRPr="005A33FA" w14:paraId="3DD02AE4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DE" w14:textId="6564D830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701" w:type="dxa"/>
            <w:vAlign w:val="center"/>
          </w:tcPr>
          <w:p w14:paraId="3DD02ADF" w14:textId="46E6D340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0" w14:textId="4A41ED8B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2A6C2C2" w14:textId="77777777" w:rsidR="00EC07B3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AE1" w14:textId="5E42C5AF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AE2" w14:textId="64896BD1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E3" w14:textId="453BE7AE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EC07B3" w:rsidRPr="005A33FA" w14:paraId="3DD02AEB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E5" w14:textId="26AC1E2B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701" w:type="dxa"/>
            <w:vAlign w:val="center"/>
          </w:tcPr>
          <w:p w14:paraId="3DD02AE6" w14:textId="7D632735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7" w14:textId="4A3927E0" w:rsidR="00EC07B3" w:rsidRPr="005A33FA" w:rsidRDefault="00EC07B3" w:rsidP="00EC07B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DD02AE8" w14:textId="7111270E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09" w:type="dxa"/>
            <w:vAlign w:val="center"/>
          </w:tcPr>
          <w:p w14:paraId="3DD02AE9" w14:textId="33BB1D04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EA" w14:textId="5317BE2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EC07B3" w:rsidRPr="005A33FA" w14:paraId="3DD02AF2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EC" w14:textId="1CDA6C94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701" w:type="dxa"/>
            <w:vAlign w:val="center"/>
          </w:tcPr>
          <w:p w14:paraId="3DD02AED" w14:textId="260FF324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EE" w14:textId="1B282319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709" w:type="dxa"/>
            <w:vAlign w:val="center"/>
          </w:tcPr>
          <w:p w14:paraId="3DD02AEF" w14:textId="754D82FE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709" w:type="dxa"/>
            <w:vAlign w:val="center"/>
          </w:tcPr>
          <w:p w14:paraId="3DD02AF0" w14:textId="623CF7ED" w:rsidR="00EC07B3" w:rsidRPr="0058132C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58132C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F1" w14:textId="1AFF705D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C07B3" w:rsidRPr="005A33FA" w14:paraId="3DD02AF9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F3" w14:textId="25CF323E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701" w:type="dxa"/>
            <w:vAlign w:val="center"/>
          </w:tcPr>
          <w:p w14:paraId="3DD02AF4" w14:textId="58AF4D1B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AF5" w14:textId="759A9741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709" w:type="dxa"/>
            <w:vAlign w:val="center"/>
          </w:tcPr>
          <w:p w14:paraId="3DD02AF6" w14:textId="7241884A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709" w:type="dxa"/>
            <w:vAlign w:val="center"/>
          </w:tcPr>
          <w:p w14:paraId="3DD02AF7" w14:textId="57167651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68" w:type="dxa"/>
            <w:vAlign w:val="center"/>
          </w:tcPr>
          <w:p w14:paraId="3DD02AF8" w14:textId="2B92EDAF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  <w:tr w:rsidR="003E32C6" w:rsidRPr="005A33FA" w14:paraId="3DD02B00" w14:textId="77777777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AFA" w14:textId="77777777" w:rsidR="003E32C6" w:rsidRPr="005A33FA" w:rsidRDefault="003E32C6" w:rsidP="00E3357F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ISWSCompatibili</w:t>
            </w:r>
          </w:p>
        </w:tc>
        <w:tc>
          <w:tcPr>
            <w:tcW w:w="1701" w:type="dxa"/>
            <w:vAlign w:val="center"/>
          </w:tcPr>
          <w:p w14:paraId="3DD02AFB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Style w:val="Strong"/>
                <w:rFonts w:ascii="Verdana" w:hAnsi="Verdana"/>
                <w:color w:val="0000FF"/>
                <w:sz w:val="16"/>
                <w:szCs w:val="16"/>
              </w:rPr>
              <w:t>ISWSCompatibili</w:t>
            </w:r>
          </w:p>
        </w:tc>
        <w:tc>
          <w:tcPr>
            <w:tcW w:w="709" w:type="dxa"/>
            <w:vAlign w:val="center"/>
          </w:tcPr>
          <w:p w14:paraId="3DD02AFC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14:paraId="3DD02AFD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DD02AFE" w14:textId="77777777" w:rsidR="003E32C6" w:rsidRPr="005A33FA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A33FA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14:paraId="3DD02AFF" w14:textId="5E73B135" w:rsidR="003E32C6" w:rsidRPr="005A33FA" w:rsidRDefault="007D764E" w:rsidP="009749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Operazioni</w:t>
            </w:r>
            <w:r w:rsidR="003E32C6" w:rsidRPr="005A33FA">
              <w:rPr>
                <w:rFonts w:ascii="Verdana" w:hAnsi="Verdana"/>
                <w:sz w:val="16"/>
                <w:szCs w:val="16"/>
              </w:rPr>
              <w:t xml:space="preserve"> Compatibili</w:t>
            </w:r>
          </w:p>
        </w:tc>
      </w:tr>
    </w:tbl>
    <w:p w14:paraId="3DD02B01" w14:textId="77777777" w:rsidR="00F06A2E" w:rsidRPr="005A33FA" w:rsidRDefault="00F06A2E" w:rsidP="00F06A2E">
      <w:pPr>
        <w:rPr>
          <w:lang w:eastAsia="ar-SA"/>
        </w:rPr>
      </w:pPr>
    </w:p>
    <w:p w14:paraId="3DD02B02" w14:textId="77777777" w:rsidR="00F06A2E" w:rsidRPr="005A33FA" w:rsidRDefault="00F06A2E" w:rsidP="00F06A2E">
      <w:pPr>
        <w:rPr>
          <w:lang w:eastAsia="ar-SA"/>
        </w:rPr>
      </w:pPr>
    </w:p>
    <w:p w14:paraId="3DD02B03" w14:textId="77777777" w:rsidR="00F06A2E" w:rsidRPr="005A33FA" w:rsidRDefault="00F06A2E" w:rsidP="00F06A2E">
      <w:pPr>
        <w:rPr>
          <w:lang w:eastAsia="ar-SA"/>
        </w:rPr>
      </w:pPr>
    </w:p>
    <w:p w14:paraId="3DD02B04" w14:textId="77777777" w:rsidR="00F06A2E" w:rsidRPr="005A33FA" w:rsidRDefault="00F06A2E" w:rsidP="00F06A2E">
      <w:pPr>
        <w:rPr>
          <w:lang w:eastAsia="ar-SA"/>
        </w:rPr>
      </w:pPr>
    </w:p>
    <w:p w14:paraId="3DD02B05" w14:textId="77777777" w:rsidR="00F06A2E" w:rsidRPr="005A33FA" w:rsidRDefault="00F06A2E" w:rsidP="00F06A2E">
      <w:pPr>
        <w:rPr>
          <w:lang w:eastAsia="ar-SA"/>
        </w:rPr>
      </w:pPr>
    </w:p>
    <w:p w14:paraId="3DD02B06" w14:textId="77777777" w:rsidR="00F06A2E" w:rsidRPr="005A33FA" w:rsidRDefault="00F06A2E" w:rsidP="00F06A2E">
      <w:pPr>
        <w:rPr>
          <w:lang w:eastAsia="ar-SA"/>
        </w:rPr>
      </w:pPr>
    </w:p>
    <w:p w14:paraId="3DD02B07" w14:textId="77777777" w:rsidR="00F06A2E" w:rsidRPr="005A33FA" w:rsidRDefault="00F06A2E" w:rsidP="00F06A2E">
      <w:pPr>
        <w:rPr>
          <w:lang w:eastAsia="ar-SA"/>
        </w:rPr>
      </w:pPr>
    </w:p>
    <w:p w14:paraId="3DD02B08" w14:textId="77777777" w:rsidR="00F06A2E" w:rsidRPr="005A33FA" w:rsidRDefault="00F06A2E" w:rsidP="00F06A2E">
      <w:pPr>
        <w:rPr>
          <w:lang w:eastAsia="ar-SA"/>
        </w:rPr>
      </w:pPr>
    </w:p>
    <w:p w14:paraId="3DD02B09" w14:textId="77777777" w:rsidR="00F06A2E" w:rsidRPr="005A33FA" w:rsidRDefault="00F06A2E" w:rsidP="00F06A2E">
      <w:pPr>
        <w:rPr>
          <w:lang w:eastAsia="ar-SA"/>
        </w:rPr>
      </w:pPr>
    </w:p>
    <w:p w14:paraId="3DD02B0A" w14:textId="77777777" w:rsidR="00F06A2E" w:rsidRPr="005A33FA" w:rsidRDefault="00F06A2E" w:rsidP="00F06A2E">
      <w:pPr>
        <w:rPr>
          <w:lang w:eastAsia="ar-SA"/>
        </w:rPr>
      </w:pPr>
    </w:p>
    <w:p w14:paraId="3DD02B0B" w14:textId="77777777" w:rsidR="00F06A2E" w:rsidRPr="005A33FA" w:rsidRDefault="00F06A2E" w:rsidP="00F06A2E">
      <w:pPr>
        <w:rPr>
          <w:lang w:eastAsia="ar-SA"/>
        </w:rPr>
      </w:pPr>
    </w:p>
    <w:p w14:paraId="3DD02B0C" w14:textId="77777777" w:rsidR="00F06A2E" w:rsidRPr="005A33FA" w:rsidRDefault="00F06A2E" w:rsidP="00F06A2E">
      <w:pPr>
        <w:rPr>
          <w:lang w:eastAsia="ar-SA"/>
        </w:rPr>
      </w:pPr>
    </w:p>
    <w:p w14:paraId="3DD02B0D" w14:textId="77777777" w:rsidR="00F06A2E" w:rsidRPr="005A33FA" w:rsidRDefault="00F06A2E" w:rsidP="00F06A2E">
      <w:pPr>
        <w:rPr>
          <w:lang w:eastAsia="ar-SA"/>
        </w:rPr>
      </w:pPr>
    </w:p>
    <w:p w14:paraId="3DD02B0E" w14:textId="77777777" w:rsidR="00F06A2E" w:rsidRPr="005A33FA" w:rsidRDefault="00F06A2E" w:rsidP="00F06A2E">
      <w:pPr>
        <w:rPr>
          <w:lang w:eastAsia="ar-SA"/>
        </w:rPr>
      </w:pPr>
    </w:p>
    <w:p w14:paraId="3DD02B0F" w14:textId="77777777" w:rsidR="00F06A2E" w:rsidRDefault="00F06A2E" w:rsidP="00F06A2E">
      <w:pPr>
        <w:rPr>
          <w:lang w:eastAsia="ar-SA"/>
        </w:rPr>
      </w:pPr>
    </w:p>
    <w:p w14:paraId="3DD02B10" w14:textId="77777777" w:rsidR="00966E8C" w:rsidRDefault="00966E8C" w:rsidP="00F06A2E">
      <w:pPr>
        <w:rPr>
          <w:lang w:eastAsia="ar-SA"/>
        </w:rPr>
      </w:pPr>
    </w:p>
    <w:p w14:paraId="3DD02B11" w14:textId="77777777" w:rsidR="00966E8C" w:rsidRDefault="00966E8C" w:rsidP="00F06A2E">
      <w:pPr>
        <w:rPr>
          <w:lang w:eastAsia="ar-SA"/>
        </w:rPr>
      </w:pPr>
    </w:p>
    <w:p w14:paraId="3DD02B12" w14:textId="77777777" w:rsidR="00966E8C" w:rsidRPr="005A33FA" w:rsidRDefault="00966E8C" w:rsidP="00F06A2E">
      <w:pPr>
        <w:rPr>
          <w:lang w:eastAsia="ar-SA"/>
        </w:rPr>
      </w:pPr>
    </w:p>
    <w:p w14:paraId="3DD02B13" w14:textId="77777777" w:rsidR="00F06A2E" w:rsidRPr="005A33FA" w:rsidRDefault="00F06A2E" w:rsidP="00F06A2E">
      <w:pPr>
        <w:rPr>
          <w:lang w:eastAsia="ar-SA"/>
        </w:rPr>
      </w:pPr>
    </w:p>
    <w:p w14:paraId="3DD02B14" w14:textId="77777777" w:rsidR="001016A6" w:rsidRPr="005A33FA" w:rsidRDefault="001016A6" w:rsidP="001016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4" w:name="_Toc137575056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 ISWSCompatibili</w:t>
      </w:r>
      <w:bookmarkEnd w:id="1604"/>
    </w:p>
    <w:p w14:paraId="3DD02B15" w14:textId="77777777" w:rsidR="001016A6" w:rsidRPr="005A33FA" w:rsidRDefault="001016A6" w:rsidP="001016A6"/>
    <w:p w14:paraId="3DD02B16" w14:textId="58FBEA90" w:rsidR="001016A6" w:rsidRPr="005A33FA" w:rsidRDefault="001016A6" w:rsidP="001016A6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5A33FA">
        <w:rPr>
          <w:rFonts w:ascii="Calibri" w:eastAsia="Times New Roman" w:hAnsi="Calibri" w:cs="Arial"/>
          <w:sz w:val="24"/>
          <w:szCs w:val="24"/>
        </w:rPr>
        <w:t xml:space="preserve">Di seguito viene descritto l’oggetto contenente ogni </w:t>
      </w:r>
      <w:r w:rsidR="007D764E">
        <w:rPr>
          <w:rFonts w:ascii="Calibri" w:eastAsia="Times New Roman" w:hAnsi="Calibri" w:cs="Arial"/>
          <w:sz w:val="24"/>
          <w:szCs w:val="24"/>
        </w:rPr>
        <w:t>operazione</w:t>
      </w:r>
      <w:r w:rsidRPr="005A33FA">
        <w:rPr>
          <w:rFonts w:ascii="Calibri" w:eastAsia="Times New Roman" w:hAnsi="Calibri" w:cs="Arial"/>
          <w:sz w:val="24"/>
          <w:szCs w:val="24"/>
        </w:rPr>
        <w:t xml:space="preserve"> compatibile con </w:t>
      </w:r>
      <w:r w:rsidR="007D764E">
        <w:rPr>
          <w:rFonts w:ascii="Calibri" w:eastAsia="Times New Roman" w:hAnsi="Calibri" w:cs="Arial"/>
          <w:sz w:val="24"/>
          <w:szCs w:val="24"/>
        </w:rPr>
        <w:t>la</w:t>
      </w:r>
      <w:r w:rsidRPr="005A33FA">
        <w:rPr>
          <w:rFonts w:ascii="Calibri" w:eastAsia="Times New Roman" w:hAnsi="Calibri" w:cs="Arial"/>
          <w:sz w:val="24"/>
          <w:szCs w:val="24"/>
        </w:rPr>
        <w:t xml:space="preserve"> principale.</w:t>
      </w:r>
    </w:p>
    <w:p w14:paraId="3DD02B17" w14:textId="77777777" w:rsidR="001016A6" w:rsidRPr="005A33FA" w:rsidRDefault="001016A6" w:rsidP="001016A6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1"/>
        <w:gridCol w:w="1843"/>
        <w:gridCol w:w="709"/>
        <w:gridCol w:w="850"/>
        <w:gridCol w:w="709"/>
        <w:gridCol w:w="3885"/>
      </w:tblGrid>
      <w:tr w:rsidR="001016A6" w:rsidRPr="005A33FA" w14:paraId="3DD02B1A" w14:textId="77777777" w:rsidTr="009749E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14:paraId="3DD02B18" w14:textId="77777777" w:rsidR="001016A6" w:rsidRPr="005A33FA" w:rsidRDefault="00B55696" w:rsidP="001016A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5A33FA">
              <w:br w:type="page"/>
            </w:r>
            <w:r w:rsidR="001016A6" w:rsidRPr="005A33FA">
              <w:rPr>
                <w:rStyle w:val="Strong"/>
                <w:rFonts w:ascii="Verdana" w:hAnsi="Verdana"/>
                <w:color w:val="0000FF"/>
                <w:sz w:val="24"/>
              </w:rPr>
              <w:t>ISWSCompatibili</w:t>
            </w:r>
          </w:p>
        </w:tc>
        <w:tc>
          <w:tcPr>
            <w:tcW w:w="3885" w:type="dxa"/>
            <w:shd w:val="clear" w:color="auto" w:fill="C0C0C0"/>
            <w:vAlign w:val="center"/>
          </w:tcPr>
          <w:p w14:paraId="3DD02B19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5A33FA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1016A6" w:rsidRPr="005A33FA" w14:paraId="3DD02B1C" w14:textId="77777777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14:paraId="3DD02B1B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5A33FA">
              <w:rPr>
                <w:rFonts w:ascii="Verdana" w:hAnsi="Verdana"/>
                <w:i/>
              </w:rPr>
              <w:t xml:space="preserve">Input </w:t>
            </w:r>
          </w:p>
        </w:tc>
      </w:tr>
      <w:tr w:rsidR="001016A6" w:rsidRPr="005A33FA" w14:paraId="3DD02B23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1D" w14:textId="77777777" w:rsidR="001016A6" w:rsidRPr="005A33FA" w:rsidRDefault="001016A6" w:rsidP="009749E0">
            <w:pPr>
              <w:pStyle w:val="Header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5A33FA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43" w:type="dxa"/>
            <w:vAlign w:val="center"/>
          </w:tcPr>
          <w:p w14:paraId="3DD02B1E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14:paraId="3DD02B1F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Molt</w:t>
            </w:r>
          </w:p>
        </w:tc>
        <w:tc>
          <w:tcPr>
            <w:tcW w:w="850" w:type="dxa"/>
            <w:vAlign w:val="center"/>
          </w:tcPr>
          <w:p w14:paraId="3DD02B20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14:paraId="3DD02B21" w14:textId="77777777" w:rsidR="001016A6" w:rsidRPr="005A33FA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Obbl</w:t>
            </w:r>
          </w:p>
        </w:tc>
        <w:tc>
          <w:tcPr>
            <w:tcW w:w="3885" w:type="dxa"/>
            <w:vAlign w:val="center"/>
          </w:tcPr>
          <w:p w14:paraId="3DD02B22" w14:textId="77777777" w:rsidR="001016A6" w:rsidRPr="005A33FA" w:rsidRDefault="001016A6" w:rsidP="009749E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5A33FA">
              <w:rPr>
                <w:rFonts w:ascii="Verdana" w:hAnsi="Verdana"/>
                <w:b/>
              </w:rPr>
              <w:t>Descrizione</w:t>
            </w:r>
          </w:p>
        </w:tc>
      </w:tr>
      <w:tr w:rsidR="00535B0F" w:rsidRPr="005A33FA" w14:paraId="3DD02B2D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24" w14:textId="6C166EA8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TipoDocu</w:t>
            </w:r>
          </w:p>
        </w:tc>
        <w:tc>
          <w:tcPr>
            <w:tcW w:w="1843" w:type="dxa"/>
            <w:vAlign w:val="center"/>
          </w:tcPr>
          <w:p w14:paraId="3DD02B25" w14:textId="209A1060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</w:p>
        </w:tc>
        <w:tc>
          <w:tcPr>
            <w:tcW w:w="709" w:type="dxa"/>
            <w:vAlign w:val="center"/>
          </w:tcPr>
          <w:p w14:paraId="3DD02B26" w14:textId="41E76641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DD02B27" w14:textId="79899E07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3DD02B28" w14:textId="6D5FFF79" w:rsidR="00535B0F" w:rsidRPr="005A33FA" w:rsidRDefault="00535B0F" w:rsidP="00535B0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885" w:type="dxa"/>
            <w:vAlign w:val="center"/>
          </w:tcPr>
          <w:p w14:paraId="14782E93" w14:textId="77777777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14:paraId="619F729A" w14:textId="77777777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14:paraId="3CFC5670" w14:textId="77777777" w:rsidR="00535B0F" w:rsidRPr="00A4105F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5A33FA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14:paraId="378CCE05" w14:textId="77777777" w:rsidR="00535B0F" w:rsidRPr="00A4105F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A4105F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14:paraId="2FC86CA9" w14:textId="77777777" w:rsidR="00535B0F" w:rsidRPr="00A4105F" w:rsidRDefault="00535B0F" w:rsidP="00535B0F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4473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AGROAMBIENTALI ART.70 </w:t>
            </w:r>
          </w:p>
          <w:p w14:paraId="36FD56E1" w14:textId="77777777" w:rsidR="00535B0F" w:rsidRPr="00A4105F" w:rsidRDefault="00535B0F" w:rsidP="00535B0F">
            <w:pPr>
              <w:pStyle w:val="ListParagraph"/>
              <w:numPr>
                <w:ilvl w:val="1"/>
                <w:numId w:val="50"/>
              </w:numPr>
              <w:spacing w:after="160" w:line="259" w:lineRule="auto"/>
              <w:jc w:val="left"/>
              <w:rPr>
                <w:rFonts w:ascii="Verdana" w:hAnsi="Verdana"/>
                <w:highlight w:val="yellow"/>
              </w:rPr>
            </w:pPr>
            <w:r w:rsidRPr="00A4105F">
              <w:rPr>
                <w:rFonts w:ascii="Verdana" w:hAnsi="Verdana"/>
                <w:b/>
                <w:bCs/>
                <w:highlight w:val="yellow"/>
              </w:rPr>
              <w:t>4474</w:t>
            </w:r>
            <w:r w:rsidRPr="00A4105F">
              <w:rPr>
                <w:rFonts w:ascii="Verdana" w:hAnsi="Verdana"/>
                <w:highlight w:val="yellow"/>
              </w:rPr>
              <w:t xml:space="preserve"> DOM. SVI.RUR. REG.UE 2021/2115 MISURE INDENNITA’ ART.71 e ART.72 </w:t>
            </w:r>
          </w:p>
          <w:p w14:paraId="3DD02B2C" w14:textId="16D8C131" w:rsidR="00535B0F" w:rsidRPr="005A33FA" w:rsidRDefault="00535B0F" w:rsidP="00535B0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</w:tr>
      <w:tr w:rsidR="00EC07B3" w:rsidRPr="005A33FA" w14:paraId="3DD02B34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2E" w14:textId="355747BA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CodiceMisura</w:t>
            </w:r>
          </w:p>
        </w:tc>
        <w:tc>
          <w:tcPr>
            <w:tcW w:w="1843" w:type="dxa"/>
            <w:vAlign w:val="center"/>
          </w:tcPr>
          <w:p w14:paraId="3DD02B2F" w14:textId="08203F48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0" w14:textId="21632944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DD02B31" w14:textId="5D28A6B0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3DD02B32" w14:textId="50F8F9AF" w:rsidR="00EC07B3" w:rsidRPr="005A33FA" w:rsidRDefault="00EC07B3" w:rsidP="00EC07B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33" w14:textId="6DEA2DC4" w:rsidR="00EC07B3" w:rsidRPr="005A33FA" w:rsidRDefault="00EC07B3" w:rsidP="00EC07B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 Previsto da REG.UE 2021/2115 (ES: SRB01)</w:t>
            </w:r>
          </w:p>
        </w:tc>
      </w:tr>
      <w:tr w:rsidR="00EC07B3" w:rsidRPr="005A33FA" w14:paraId="3DD02B3B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35" w14:textId="4BDFBDE1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CodiceSottomisura</w:t>
            </w:r>
          </w:p>
        </w:tc>
        <w:tc>
          <w:tcPr>
            <w:tcW w:w="1843" w:type="dxa"/>
            <w:vAlign w:val="center"/>
          </w:tcPr>
          <w:p w14:paraId="3DD02B36" w14:textId="5D029628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7" w14:textId="18EB739D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CFCA9FC" w14:textId="77777777" w:rsidR="00EC07B3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14:paraId="3DD02B38" w14:textId="1BBF17B1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DD02B39" w14:textId="4D4C572D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3A" w14:textId="5293EB9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Azione Previsto da REG.UE 2021/2115 (ES: SRB01.1) Se non presente l’Azione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,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il valore di default 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è 99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(ES: SRB01.99)</w:t>
            </w:r>
          </w:p>
        </w:tc>
      </w:tr>
      <w:tr w:rsidR="00EC07B3" w:rsidRPr="005A33FA" w14:paraId="3DD02B42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3C" w14:textId="2A82BD86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CodiTipoInte</w:t>
            </w:r>
          </w:p>
        </w:tc>
        <w:tc>
          <w:tcPr>
            <w:tcW w:w="1843" w:type="dxa"/>
            <w:vAlign w:val="center"/>
          </w:tcPr>
          <w:p w14:paraId="3DD02B3D" w14:textId="774D465C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3E" w14:textId="5E609A45" w:rsidR="00EC07B3" w:rsidRPr="005A33FA" w:rsidRDefault="00EC07B3" w:rsidP="00EC07B3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3DD02B3F" w14:textId="36E7BD34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09" w:type="dxa"/>
            <w:vAlign w:val="center"/>
          </w:tcPr>
          <w:p w14:paraId="3DD02B40" w14:textId="341B9789" w:rsidR="00EC07B3" w:rsidRPr="005A33FA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1" w14:textId="57EC6B17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Sottoazione Previsto da REG.UE 2021/2115 (ES: SRB01.1.1) Se non presente la sottoazione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, 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>il valore di default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è 99</w:t>
            </w:r>
            <w:r w:rsidRPr="00F6599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(ES: SRB01.99.99)</w:t>
            </w:r>
          </w:p>
        </w:tc>
      </w:tr>
      <w:tr w:rsidR="00EC07B3" w:rsidRPr="005A33FA" w14:paraId="3DD02B49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43" w14:textId="3F6A3FB8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CodiInte</w:t>
            </w:r>
          </w:p>
        </w:tc>
        <w:tc>
          <w:tcPr>
            <w:tcW w:w="1843" w:type="dxa"/>
            <w:vAlign w:val="center"/>
          </w:tcPr>
          <w:p w14:paraId="3DD02B44" w14:textId="0D2533CD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45" w14:textId="435E92CF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50" w:type="dxa"/>
            <w:vAlign w:val="center"/>
          </w:tcPr>
          <w:p w14:paraId="3DD02B46" w14:textId="22A7305C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709" w:type="dxa"/>
            <w:vAlign w:val="center"/>
          </w:tcPr>
          <w:p w14:paraId="3DD02B47" w14:textId="5630021F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8" w14:textId="26CD27F7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Codice Operazione</w:t>
            </w:r>
          </w:p>
        </w:tc>
      </w:tr>
      <w:tr w:rsidR="00EC07B3" w14:paraId="3DD02B50" w14:textId="77777777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14:paraId="3DD02B4A" w14:textId="31ECDF5B" w:rsidR="00EC07B3" w:rsidRPr="005A33FA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5A33FA">
              <w:rPr>
                <w:rFonts w:ascii="Calibri" w:hAnsi="Calibri" w:cs="Calibri"/>
                <w:color w:val="000000"/>
                <w:szCs w:val="20"/>
              </w:rPr>
              <w:t>DescInte</w:t>
            </w:r>
          </w:p>
        </w:tc>
        <w:tc>
          <w:tcPr>
            <w:tcW w:w="1843" w:type="dxa"/>
            <w:vAlign w:val="center"/>
          </w:tcPr>
          <w:p w14:paraId="3DD02B4B" w14:textId="10A712B6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String</w:t>
            </w:r>
          </w:p>
        </w:tc>
        <w:tc>
          <w:tcPr>
            <w:tcW w:w="709" w:type="dxa"/>
            <w:vAlign w:val="center"/>
          </w:tcPr>
          <w:p w14:paraId="3DD02B4C" w14:textId="443B0BAE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50" w:type="dxa"/>
            <w:vAlign w:val="center"/>
          </w:tcPr>
          <w:p w14:paraId="3DD02B4D" w14:textId="1D5D0616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250 </w:t>
            </w:r>
          </w:p>
        </w:tc>
        <w:tc>
          <w:tcPr>
            <w:tcW w:w="709" w:type="dxa"/>
            <w:vAlign w:val="center"/>
          </w:tcPr>
          <w:p w14:paraId="3DD02B4E" w14:textId="14BF48E5" w:rsidR="00EC07B3" w:rsidRPr="0089169F" w:rsidRDefault="00EC07B3" w:rsidP="00EC07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89169F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85" w:type="dxa"/>
            <w:vAlign w:val="center"/>
          </w:tcPr>
          <w:p w14:paraId="3DD02B4F" w14:textId="31B43C14" w:rsidR="00EC07B3" w:rsidRDefault="00EC07B3" w:rsidP="00EC07B3">
            <w:pPr>
              <w:rPr>
                <w:rFonts w:ascii="Calibri" w:hAnsi="Calibri" w:cs="Calibri"/>
                <w:color w:val="000000"/>
                <w:szCs w:val="20"/>
              </w:rPr>
            </w:pPr>
            <w:r w:rsidRPr="001100B3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Operazione</w:t>
            </w:r>
          </w:p>
        </w:tc>
      </w:tr>
    </w:tbl>
    <w:p w14:paraId="3DD02B51" w14:textId="77777777"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2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3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4" w14:textId="77777777" w:rsidR="001016A6" w:rsidRDefault="001016A6">
      <w:pPr>
        <w:jc w:val="left"/>
        <w:rPr>
          <w:szCs w:val="20"/>
        </w:rPr>
      </w:pPr>
      <w:r>
        <w:br w:type="page"/>
      </w:r>
    </w:p>
    <w:p w14:paraId="3DD02B55" w14:textId="77777777"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6" w14:textId="77777777" w:rsidR="00D743B5" w:rsidRPr="004D2203" w:rsidRDefault="00D743B5" w:rsidP="004D2203">
      <w:pPr>
        <w:pStyle w:val="AQx"/>
        <w:numPr>
          <w:ilvl w:val="0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5" w:name="_Toc500140237"/>
      <w:bookmarkStart w:id="1606" w:name="_Toc256592480"/>
      <w:bookmarkStart w:id="1607" w:name="_Toc242675350"/>
      <w:bookmarkStart w:id="1608" w:name="_Toc258399192"/>
      <w:bookmarkStart w:id="1609" w:name="_Toc258916026"/>
      <w:bookmarkStart w:id="1610" w:name="_Toc415403570"/>
      <w:bookmarkStart w:id="1611" w:name="_Toc13757505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Documentazione di riferimento</w:t>
      </w:r>
      <w:bookmarkEnd w:id="1605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(Riferimenti e/o Allegati)</w:t>
      </w:r>
      <w:bookmarkEnd w:id="1606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.</w:t>
      </w:r>
      <w:bookmarkEnd w:id="1607"/>
      <w:bookmarkEnd w:id="1608"/>
      <w:bookmarkEnd w:id="1609"/>
      <w:bookmarkEnd w:id="1610"/>
      <w:bookmarkEnd w:id="1611"/>
    </w:p>
    <w:p w14:paraId="3DD02B57" w14:textId="77777777" w:rsidR="00B55696" w:rsidRDefault="00B5569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58" w14:textId="77777777" w:rsidR="00D743B5" w:rsidRPr="00535B0F" w:rsidRDefault="00D743B5" w:rsidP="004D2203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</w:pPr>
      <w:bookmarkStart w:id="1612" w:name="_Toc415403572"/>
      <w:bookmarkStart w:id="1613" w:name="_Toc137575058"/>
      <w:r w:rsidRPr="00535B0F"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  <w:t xml:space="preserve">Allegato </w:t>
      </w:r>
      <w:bookmarkEnd w:id="1612"/>
      <w:r w:rsidRPr="00535B0F"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  <w:t>Focus Area</w:t>
      </w:r>
      <w:bookmarkEnd w:id="1613"/>
      <w:r w:rsidR="00A04AC5" w:rsidRPr="00535B0F"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  <w:t xml:space="preserve"> </w:t>
      </w:r>
    </w:p>
    <w:p w14:paraId="3DD02B59" w14:textId="77777777" w:rsidR="00D743B5" w:rsidRPr="00535B0F" w:rsidRDefault="00D743B5" w:rsidP="004659A5">
      <w:pPr>
        <w:pStyle w:val="Pallinolivello2"/>
        <w:numPr>
          <w:ilvl w:val="0"/>
          <w:numId w:val="0"/>
        </w:numPr>
        <w:spacing w:line="240" w:lineRule="auto"/>
        <w:rPr>
          <w:strike/>
          <w:highlight w:val="yellow"/>
        </w:rPr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1631"/>
        <w:gridCol w:w="6801"/>
      </w:tblGrid>
      <w:tr w:rsidR="00B559C8" w:rsidRPr="00535B0F" w14:paraId="3DD02B5D" w14:textId="77777777" w:rsidTr="00B559C8">
        <w:trPr>
          <w:trHeight w:val="25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</w:tcPr>
          <w:p w14:paraId="3DD02B5A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b/>
                <w:strike/>
                <w:szCs w:val="20"/>
                <w:highlight w:val="yellow"/>
              </w:rPr>
              <w:t>Codice Priorità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5B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b/>
                <w:strike/>
                <w:szCs w:val="20"/>
                <w:highlight w:val="yellow"/>
              </w:rPr>
              <w:t>Codice Focus Areea</w:t>
            </w:r>
          </w:p>
        </w:tc>
        <w:tc>
          <w:tcPr>
            <w:tcW w:w="6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5C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b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b/>
                <w:strike/>
                <w:szCs w:val="20"/>
                <w:highlight w:val="yellow"/>
              </w:rPr>
              <w:t>Descrizione Focus Area</w:t>
            </w:r>
          </w:p>
        </w:tc>
      </w:tr>
      <w:tr w:rsidR="00B559C8" w:rsidRPr="00535B0F" w14:paraId="3DD02B61" w14:textId="77777777" w:rsidTr="00B559C8">
        <w:trPr>
          <w:trHeight w:val="765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5E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5F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1.a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0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1.a) stimolare l'innovazione, la cooperazione e lo sviluppo della base di conoscenze nelle zone rurali</w:t>
            </w:r>
          </w:p>
        </w:tc>
      </w:tr>
      <w:tr w:rsidR="00B559C8" w:rsidRPr="00535B0F" w14:paraId="3DD02B65" w14:textId="77777777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2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3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1.b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4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1.b) rinsaldare i nessi tra agricoltura, produzione alimentare e silvicoltura, da un lato, e ricerca e innovazione, dall'altro, anche al fine di migliorare la gestione e le prestazioni ambientali</w:t>
            </w:r>
          </w:p>
        </w:tc>
      </w:tr>
      <w:tr w:rsidR="00B559C8" w:rsidRPr="00535B0F" w14:paraId="3DD02B69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6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7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1.c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8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1.c) incoraggiare l'apprendimento lungo tutto l'arco della vita e la formazione professionale nel settore agricolo e forestale</w:t>
            </w:r>
          </w:p>
        </w:tc>
      </w:tr>
      <w:tr w:rsidR="00B559C8" w:rsidRPr="00535B0F" w14:paraId="3DD02B6D" w14:textId="77777777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A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B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2.a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6C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2.a) migliorare le prestazioni economiche di tutte le aziende agricole e incoraggiare la ristrutturazione e l'ammodernamento delle aziende agricole, in particolare per aumentare la quota di mercato e l'orientamento al mercato nonche' la diversificazione delle attività</w:t>
            </w:r>
          </w:p>
        </w:tc>
      </w:tr>
      <w:tr w:rsidR="00B559C8" w:rsidRPr="00535B0F" w14:paraId="3DD02B71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6E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6F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2.b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0" w14:textId="77777777" w:rsidR="00B559C8" w:rsidRPr="00535B0F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2.b) favorire l'ingresso di agricoltori adeguatamente qualificati nel settore agricolo e, in particolare, il ricambio generazionale</w:t>
            </w:r>
          </w:p>
        </w:tc>
      </w:tr>
      <w:tr w:rsidR="00B559C8" w:rsidRPr="00535B0F" w14:paraId="3DD02B75" w14:textId="77777777" w:rsidTr="00B559C8">
        <w:trPr>
          <w:trHeight w:val="204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DD02B72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P3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3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3.a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4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3.a) migliorare la competitivita' dei produttori primari integrandoli meglio nella filiera agroalimentare attraverso i regimi di qualità, la creazione di un valore aggiunto per i prodotti agricoli, la promozione dei prodotti nei mercati locali, le filiere corte, le associazioni e organizzazioni di produttori e le organizzazioni interprofessionali</w:t>
            </w:r>
          </w:p>
        </w:tc>
      </w:tr>
      <w:tr w:rsidR="00B559C8" w:rsidRPr="00535B0F" w14:paraId="3DD02B79" w14:textId="77777777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6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7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3.b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8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3.b) sostenere la prevenzione e la gestione dei rischi aziendali</w:t>
            </w:r>
          </w:p>
        </w:tc>
      </w:tr>
      <w:tr w:rsidR="00B559C8" w:rsidRPr="00535B0F" w14:paraId="3DD02B7D" w14:textId="77777777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A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B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4.a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7C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4.a) salvaguardia, ripristino e miglioramento della biodiversita', tra l'altro nelle zone Natura 2000, nelle zone soggette a vincoli naturali o ad altri vincoli specifici e nell'agricoltura ad alto valore naturalistico, nonché dell'assetto paesaggistico dell'Europa</w:t>
            </w:r>
          </w:p>
        </w:tc>
      </w:tr>
      <w:tr w:rsidR="00B559C8" w:rsidRPr="00535B0F" w14:paraId="3DD02B81" w14:textId="77777777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7E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7F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4.b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0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4.b) migliore gestione delle risorse idriche, compresa la gestione dei fertilizzanti e dei pesticidi</w:t>
            </w:r>
          </w:p>
        </w:tc>
      </w:tr>
      <w:tr w:rsidR="00B559C8" w:rsidRPr="00535B0F" w14:paraId="3DD02B85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2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3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4.c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4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4.c) prevenzione dell'erosione dei suoli e migliore gestione degli stessi</w:t>
            </w:r>
          </w:p>
        </w:tc>
      </w:tr>
      <w:tr w:rsidR="00B559C8" w:rsidRPr="00535B0F" w14:paraId="3DD02B89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6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7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8" w14:textId="77777777" w:rsidR="00B559C8" w:rsidRPr="00535B0F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5.a) rendere più efficiente l'uso dell'acqua nell'agricoltura</w:t>
            </w:r>
          </w:p>
        </w:tc>
      </w:tr>
      <w:tr w:rsidR="00B559C8" w:rsidRPr="00535B0F" w14:paraId="3DD02B8D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8A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B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8C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5.b) rendere più efficiente l'uso dell'energia nell'agricoltura e nell'industria alimentare</w:t>
            </w:r>
          </w:p>
        </w:tc>
      </w:tr>
      <w:tr w:rsidR="00B559C8" w:rsidRPr="00535B0F" w14:paraId="3DD02B91" w14:textId="77777777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3DD02B8E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lastRenderedPageBreak/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8F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5.c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0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5.c) favorire l'approvvigionamento e l'utilizzo di fonti di energia rinnovabili, sottoprodotti, materiali di scarto, residui e altre materie grezze non alimentari ai fini della bioeconomia</w:t>
            </w:r>
          </w:p>
        </w:tc>
      </w:tr>
      <w:tr w:rsidR="00B559C8" w:rsidRPr="00535B0F" w14:paraId="3DD02B95" w14:textId="77777777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2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3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5.d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4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5.d) ridurre le emissioni di gas a effetto serra e di ammoniaca prodotte dall'agricoltura</w:t>
            </w:r>
          </w:p>
        </w:tc>
      </w:tr>
      <w:tr w:rsidR="00B559C8" w:rsidRPr="00535B0F" w14:paraId="3DD02B99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6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7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8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5.e) promuovere la conservazione e il sequestro del carbonio nel settore agricolo e forestale</w:t>
            </w:r>
          </w:p>
        </w:tc>
      </w:tr>
      <w:tr w:rsidR="00B559C8" w:rsidRPr="00535B0F" w14:paraId="3DD02B9D" w14:textId="77777777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2B9A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B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6.a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9C" w14:textId="77777777" w:rsidR="00B559C8" w:rsidRPr="00535B0F" w:rsidRDefault="00B559C8" w:rsidP="00A6619F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6.a) favorire la diversificazione, la creazione e lo sviluppo di piccole imprese e l'occupazione</w:t>
            </w:r>
          </w:p>
        </w:tc>
      </w:tr>
      <w:tr w:rsidR="00B559C8" w:rsidRPr="00535B0F" w14:paraId="3DD02BA1" w14:textId="77777777" w:rsidTr="00B559C8">
        <w:trPr>
          <w:trHeight w:val="78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DD02B9E" w14:textId="77777777" w:rsidR="00B559C8" w:rsidRPr="00535B0F" w:rsidRDefault="00B559C8" w:rsidP="00B559C8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9F" w14:textId="77777777" w:rsidR="00B559C8" w:rsidRPr="00535B0F" w:rsidRDefault="00B559C8" w:rsidP="00A6619F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6.c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2BA0" w14:textId="77777777" w:rsidR="00B559C8" w:rsidRPr="00535B0F" w:rsidRDefault="00B559C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6.c) promuovere l'accessibilità, l'uso e la qualità delle tecnologie dell'informazione e della comunicazione (TIC) nelle zone rurali.</w:t>
            </w:r>
          </w:p>
        </w:tc>
      </w:tr>
    </w:tbl>
    <w:p w14:paraId="3DD02BA2" w14:textId="77777777" w:rsidR="004659A5" w:rsidRPr="00535B0F" w:rsidRDefault="004659A5" w:rsidP="004659A5">
      <w:pPr>
        <w:pStyle w:val="Pallinolivello2"/>
        <w:numPr>
          <w:ilvl w:val="0"/>
          <w:numId w:val="0"/>
        </w:numPr>
        <w:spacing w:line="240" w:lineRule="auto"/>
        <w:rPr>
          <w:strike/>
          <w:highlight w:val="yellow"/>
        </w:rPr>
      </w:pPr>
    </w:p>
    <w:p w14:paraId="3DD02BA3" w14:textId="77777777" w:rsidR="00D743B5" w:rsidRPr="00535B0F" w:rsidRDefault="00D743B5" w:rsidP="004659A5">
      <w:pPr>
        <w:pStyle w:val="Pallinolivello2"/>
        <w:numPr>
          <w:ilvl w:val="0"/>
          <w:numId w:val="0"/>
        </w:numPr>
        <w:spacing w:line="240" w:lineRule="auto"/>
        <w:rPr>
          <w:strike/>
          <w:highlight w:val="yellow"/>
        </w:rPr>
      </w:pPr>
    </w:p>
    <w:p w14:paraId="3DD02BA4" w14:textId="77777777" w:rsidR="00D743B5" w:rsidRPr="00535B0F" w:rsidRDefault="00D743B5" w:rsidP="000E0A7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</w:pPr>
      <w:bookmarkStart w:id="1614" w:name="_Toc137575059"/>
      <w:r w:rsidRPr="00535B0F"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  <w:t>Allegato Priorit</w:t>
      </w:r>
      <w:r w:rsidR="000E0A76" w:rsidRPr="00535B0F">
        <w:rPr>
          <w:rFonts w:ascii="Verdana" w:hAnsi="Verdana" w:cs="Arial"/>
          <w:bCs/>
          <w:iCs/>
          <w:smallCaps w:val="0"/>
          <w:strike/>
          <w:spacing w:val="20"/>
          <w:szCs w:val="28"/>
          <w:highlight w:val="yellow"/>
          <w:lang w:eastAsia="ar-SA"/>
        </w:rPr>
        <w:t>à</w:t>
      </w:r>
      <w:bookmarkEnd w:id="1614"/>
    </w:p>
    <w:p w14:paraId="3DD02BA5" w14:textId="77777777" w:rsidR="00D743B5" w:rsidRPr="00535B0F" w:rsidRDefault="00D743B5" w:rsidP="008B3E71">
      <w:pPr>
        <w:pStyle w:val="Pallinolivello2"/>
        <w:numPr>
          <w:ilvl w:val="0"/>
          <w:numId w:val="0"/>
        </w:numPr>
        <w:spacing w:line="240" w:lineRule="auto"/>
        <w:rPr>
          <w:strike/>
          <w:highlight w:val="yellow"/>
        </w:rPr>
      </w:pPr>
    </w:p>
    <w:p w14:paraId="3DD02BA6" w14:textId="77777777" w:rsidR="004659A5" w:rsidRPr="00535B0F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  <w:highlight w:val="yellow"/>
        </w:rPr>
      </w:pPr>
    </w:p>
    <w:p w14:paraId="3DD02BA7" w14:textId="77777777" w:rsidR="004659A5" w:rsidRPr="00535B0F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  <w:highlight w:val="yellow"/>
        </w:rPr>
      </w:pPr>
      <w:r w:rsidRPr="00535B0F">
        <w:rPr>
          <w:rFonts w:ascii="Arial" w:eastAsia="Times New Roman" w:hAnsi="Arial" w:cs="Arial"/>
          <w:strike/>
          <w:sz w:val="24"/>
          <w:szCs w:val="24"/>
          <w:highlight w:val="yellow"/>
        </w:rPr>
        <w:t>Allegato relativo alla Priorità:</w:t>
      </w:r>
    </w:p>
    <w:p w14:paraId="3DD02BA8" w14:textId="77777777" w:rsidR="004659A5" w:rsidRPr="00535B0F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trike/>
          <w:sz w:val="24"/>
          <w:szCs w:val="24"/>
          <w:highlight w:val="yellow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7480"/>
      </w:tblGrid>
      <w:tr w:rsidR="004659A5" w:rsidRPr="00535B0F" w14:paraId="3DD02BAB" w14:textId="77777777" w:rsidTr="004659A5">
        <w:trPr>
          <w:trHeight w:val="375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A9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Codice Priorità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AA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Descrizione Priorità</w:t>
            </w:r>
          </w:p>
        </w:tc>
      </w:tr>
      <w:tr w:rsidR="004659A5" w:rsidRPr="00535B0F" w14:paraId="3DD02BAE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AC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AD" w14:textId="77777777" w:rsidR="004659A5" w:rsidRPr="00535B0F" w:rsidRDefault="009E2E2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Promuovere il trasferimento della conoscenza e l'innovazione nel settore agricolo e forestale e nelle zone rurali</w:t>
            </w:r>
          </w:p>
        </w:tc>
      </w:tr>
      <w:tr w:rsidR="004659A5" w:rsidRPr="00535B0F" w14:paraId="3DD02BB1" w14:textId="77777777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AF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0" w14:textId="77777777" w:rsidR="004659A5" w:rsidRPr="00535B0F" w:rsidRDefault="009E2E28" w:rsidP="009E2E28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Potenziare la redditività delle aziende agricole e la competitività dell'agricoltura in tutte le sue forma, promuovere tecniche innovative per le aziende agricole e la gestione sostenibile delle foreste</w:t>
            </w:r>
          </w:p>
        </w:tc>
      </w:tr>
      <w:tr w:rsidR="004659A5" w:rsidRPr="00535B0F" w14:paraId="3DD02BB4" w14:textId="77777777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2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3" w14:textId="77777777" w:rsidR="004659A5" w:rsidRPr="00535B0F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Promuovere l'organizzazione della filiera alimentare, compresa la trasformazione e commercializzazione dei prodotti agricoli, il benessere animale e la gestione dei rischi nel settore agricolo</w:t>
            </w:r>
          </w:p>
        </w:tc>
      </w:tr>
      <w:tr w:rsidR="004659A5" w:rsidRPr="00535B0F" w14:paraId="3DD02BB7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5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6" w14:textId="77777777" w:rsidR="004659A5" w:rsidRPr="00535B0F" w:rsidRDefault="004659A5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 xml:space="preserve"> </w:t>
            </w:r>
            <w:r w:rsidR="009E2E28"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Preservare, ripristinare e valorizzare gli ecosistemi connessi all'agricoltura e alla silvicoltura</w:t>
            </w:r>
          </w:p>
        </w:tc>
      </w:tr>
      <w:tr w:rsidR="004659A5" w:rsidRPr="00535B0F" w14:paraId="3DD02BBA" w14:textId="77777777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8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9" w14:textId="77777777" w:rsidR="004659A5" w:rsidRPr="00535B0F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Incentivare l'uso efficiente delle risorse e il passaggio a un'economia a basse emissioni di carbonio e resiliente al clima nel settore agroalimentare e forestale</w:t>
            </w:r>
          </w:p>
        </w:tc>
      </w:tr>
      <w:tr w:rsidR="004659A5" w:rsidRPr="00535B0F" w14:paraId="3DD02BBD" w14:textId="77777777" w:rsidTr="009E2E28">
        <w:trPr>
          <w:trHeight w:val="414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BB" w14:textId="77777777" w:rsidR="004659A5" w:rsidRPr="00535B0F" w:rsidRDefault="004659A5" w:rsidP="004659A5">
            <w:pPr>
              <w:jc w:val="center"/>
              <w:rPr>
                <w:rFonts w:ascii="Arial" w:eastAsia="Times New Roman" w:hAnsi="Arial" w:cs="Arial"/>
                <w:strike/>
                <w:szCs w:val="20"/>
                <w:highlight w:val="yellow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P6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BC" w14:textId="77777777" w:rsidR="004659A5" w:rsidRPr="00535B0F" w:rsidRDefault="009E2E28" w:rsidP="004659A5">
            <w:pPr>
              <w:jc w:val="left"/>
              <w:rPr>
                <w:rFonts w:ascii="Arial" w:eastAsia="Times New Roman" w:hAnsi="Arial" w:cs="Arial"/>
                <w:strike/>
                <w:szCs w:val="20"/>
              </w:rPr>
            </w:pPr>
            <w:r w:rsidRPr="00535B0F">
              <w:rPr>
                <w:rFonts w:ascii="Arial" w:eastAsia="Times New Roman" w:hAnsi="Arial" w:cs="Arial"/>
                <w:strike/>
                <w:szCs w:val="20"/>
                <w:highlight w:val="yellow"/>
              </w:rPr>
              <w:t>Adoperarsi per l'inclusione sociale, la riduzione della poverta' e lo sviluppo economico nella zone rurali</w:t>
            </w:r>
          </w:p>
        </w:tc>
      </w:tr>
    </w:tbl>
    <w:p w14:paraId="3DD02BBE" w14:textId="77777777"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BF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0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1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2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3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4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5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6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7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8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9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A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B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C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CD" w14:textId="77777777" w:rsidR="004A6D4F" w:rsidRDefault="004A6D4F">
      <w:pPr>
        <w:jc w:val="left"/>
        <w:rPr>
          <w:szCs w:val="20"/>
        </w:rPr>
      </w:pPr>
      <w:r>
        <w:br w:type="page"/>
      </w:r>
    </w:p>
    <w:p w14:paraId="3DD02BCE" w14:textId="77777777" w:rsidR="00FB4C16" w:rsidRPr="000E0A7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5" w:name="_Toc137575060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Parametri</w:t>
      </w:r>
      <w:bookmarkEnd w:id="1615"/>
    </w:p>
    <w:p w14:paraId="3DD02BCF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BD0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FB4C16" w:rsidRPr="004659A5" w14:paraId="3DD02BD3" w14:textId="77777777" w:rsidTr="00FB4C16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D1" w14:textId="77777777"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BD2" w14:textId="77777777"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FB4C16" w:rsidRPr="009B39E1" w14:paraId="3DD02BD6" w14:textId="77777777" w:rsidTr="00FB4C16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4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5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Durata min Impegno (anni) non può essere superiore a Durata max Impegno (anni)</w:t>
            </w:r>
          </w:p>
        </w:tc>
      </w:tr>
      <w:tr w:rsidR="00FB4C16" w:rsidRPr="009B39E1" w14:paraId="3DD02BD9" w14:textId="77777777" w:rsidTr="00FB4C16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7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8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Importo Unitario Standard è obbligatorio per interventi a premio</w:t>
            </w:r>
          </w:p>
        </w:tc>
      </w:tr>
      <w:tr w:rsidR="00FB4C16" w:rsidRPr="009B39E1" w14:paraId="3DD02BDC" w14:textId="77777777" w:rsidTr="00FB4C16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A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B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FB4C16" w:rsidRPr="009B39E1" w14:paraId="3DD02BDF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DD" w14:textId="77777777"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DE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 e Misura inviata</w:t>
            </w:r>
          </w:p>
        </w:tc>
      </w:tr>
      <w:tr w:rsidR="00FB4C16" w:rsidRPr="009B39E1" w14:paraId="3DD02BE2" w14:textId="77777777" w:rsidTr="00D017A0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0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1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TipoDocu, Misura e Sottomisura inviata</w:t>
            </w:r>
          </w:p>
        </w:tc>
      </w:tr>
      <w:tr w:rsidR="00FB4C16" w:rsidRPr="009B39E1" w14:paraId="3DD02BE5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3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4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ISWSFocusArea duplicata all'interno della Fornitura</w:t>
            </w:r>
          </w:p>
        </w:tc>
      </w:tr>
      <w:tr w:rsidR="00FB4C16" w:rsidRPr="009B39E1" w14:paraId="3DD02BE8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6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7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ISWSInterventi duplicata all'interno della Fornitura</w:t>
            </w:r>
          </w:p>
        </w:tc>
      </w:tr>
      <w:tr w:rsidR="00FB4C16" w:rsidRPr="009B39E1" w14:paraId="3DD02BEB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9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A" w14:textId="77777777"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L'attributo Vinc_suol deve essere valorizzato ad 1 per le unità di misura uguale a HA</w:t>
            </w:r>
          </w:p>
        </w:tc>
      </w:tr>
      <w:tr w:rsidR="00FB4C16" w:rsidRPr="009B39E1" w14:paraId="3DD02BEE" w14:textId="77777777" w:rsidTr="00120637">
        <w:trPr>
          <w:trHeight w:val="7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C" w14:textId="77777777"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ED" w14:textId="77777777" w:rsidR="00FB4C16" w:rsidRPr="009B39E1" w:rsidRDefault="009567E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ISWSProdotti duplicata all'interno della Fornitura</w:t>
            </w:r>
          </w:p>
        </w:tc>
      </w:tr>
      <w:tr w:rsidR="00120637" w:rsidRPr="009B39E1" w14:paraId="3DD02BF1" w14:textId="77777777" w:rsidTr="00120637">
        <w:trPr>
          <w:trHeight w:val="21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EF" w14:textId="77777777" w:rsidR="00120637" w:rsidRPr="005A33FA" w:rsidRDefault="00120637" w:rsidP="00120637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0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Per la campagna 2016 o viene inviato il prodotto per intero con i 5 livelli o viene inviato a 3 livelli.</w:t>
            </w:r>
          </w:p>
        </w:tc>
      </w:tr>
      <w:tr w:rsidR="00120637" w:rsidRPr="009B39E1" w14:paraId="3DD02BF4" w14:textId="77777777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2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3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 campi Uso  e Qualita dell'oggetto ISWSProdotti sono obbligatori solo per le campagne dal 2016 in poi</w:t>
            </w:r>
          </w:p>
        </w:tc>
      </w:tr>
      <w:tr w:rsidR="00120637" w:rsidRPr="009B39E1" w14:paraId="3DD02BF7" w14:textId="77777777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5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6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Struttura ISWSVarieta duplicata all'interno della Fornitura</w:t>
            </w:r>
          </w:p>
        </w:tc>
      </w:tr>
      <w:tr w:rsidR="004E5BF8" w:rsidRPr="009B39E1" w14:paraId="3DD02BFA" w14:textId="77777777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8" w14:textId="77777777" w:rsidR="004E5BF8" w:rsidRPr="005A33FA" w:rsidRDefault="004E5BF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9" w14:textId="77777777" w:rsidR="004E5BF8" w:rsidRPr="005A33FA" w:rsidRDefault="004E5BF8" w:rsidP="004E5BF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Le Misure di Forestazione sono attive</w:t>
            </w:r>
            <w:r w:rsidR="00954ED2" w:rsidRPr="005A33FA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5A33FA">
              <w:rPr>
                <w:rFonts w:ascii="Arial" w:eastAsia="Times New Roman" w:hAnsi="Arial" w:cs="Arial"/>
                <w:szCs w:val="20"/>
              </w:rPr>
              <w:t>solo dalla campagna 2016 in poi.</w:t>
            </w:r>
          </w:p>
        </w:tc>
      </w:tr>
      <w:tr w:rsidR="00954ED2" w:rsidRPr="009B39E1" w14:paraId="3DD02BFD" w14:textId="77777777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B" w14:textId="77777777" w:rsidR="00954ED2" w:rsidRPr="005A33FA" w:rsidRDefault="00954ED2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WPJ-14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C" w14:textId="77777777" w:rsidR="00954ED2" w:rsidRPr="005A33FA" w:rsidRDefault="00954ED2" w:rsidP="004E5BF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Per le misure di Forestazione 'UnitaMisura' deve essere valorizzato con 'HA'</w:t>
            </w:r>
          </w:p>
        </w:tc>
      </w:tr>
      <w:tr w:rsidR="00FB4C16" w:rsidRPr="009B39E1" w14:paraId="3DD02C00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BFE" w14:textId="77777777" w:rsidR="00FB4C16" w:rsidRPr="005A33FA" w:rsidRDefault="00FB4C16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WPR-01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BFF" w14:textId="77777777" w:rsidR="00FB4C16" w:rsidRPr="005A33FA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Codice Misura già inviata</w:t>
            </w:r>
          </w:p>
        </w:tc>
      </w:tr>
      <w:tr w:rsidR="00FB4C16" w:rsidRPr="004659A5" w14:paraId="3DD02C03" w14:textId="77777777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1" w14:textId="77777777" w:rsidR="00FB4C16" w:rsidRPr="005A33FA" w:rsidRDefault="00FB4C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5A33FA">
              <w:rPr>
                <w:rFonts w:ascii="Arial" w:hAnsi="Arial" w:cs="Arial"/>
                <w:color w:val="000000"/>
                <w:szCs w:val="20"/>
              </w:rPr>
              <w:t>WPR-02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2" w14:textId="77777777" w:rsidR="00FB4C16" w:rsidRPr="005A33FA" w:rsidRDefault="00636D73" w:rsidP="00636D73">
            <w:pPr>
              <w:rPr>
                <w:rFonts w:ascii="Arial" w:hAnsi="Arial" w:cs="Arial"/>
                <w:color w:val="000000"/>
                <w:szCs w:val="20"/>
              </w:rPr>
            </w:pPr>
            <w:r w:rsidRPr="005A33FA">
              <w:rPr>
                <w:rFonts w:ascii="Arial" w:hAnsi="Arial" w:cs="Arial"/>
                <w:color w:val="000000"/>
                <w:szCs w:val="20"/>
              </w:rPr>
              <w:t>Codice Prodotto/Uso non presente nel catalogo Agea</w:t>
            </w:r>
          </w:p>
        </w:tc>
      </w:tr>
    </w:tbl>
    <w:p w14:paraId="3DD02C04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14:paraId="3DD02C05" w14:textId="77777777" w:rsidR="00FB4C1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6" w:name="_Toc137575061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Bandi</w:t>
      </w:r>
      <w:bookmarkEnd w:id="1616"/>
    </w:p>
    <w:p w14:paraId="3DD02C06" w14:textId="77777777" w:rsidR="00873C0E" w:rsidRPr="00873C0E" w:rsidRDefault="00873C0E" w:rsidP="00873C0E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DF6198" w:rsidRPr="004659A5" w14:paraId="3DD02C09" w14:textId="77777777" w:rsidTr="006167A5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07" w14:textId="77777777"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08" w14:textId="77777777"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DF6198" w:rsidRPr="009B39E1" w14:paraId="3DD02C0C" w14:textId="77777777" w:rsidTr="006167A5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A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B" w14:textId="77777777" w:rsidR="00DF6198" w:rsidRPr="009B39E1" w:rsidRDefault="00DF6198" w:rsidP="00DF619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Apertura Bando non può essere successiva a Data Chiusura Bando</w:t>
            </w:r>
          </w:p>
        </w:tc>
      </w:tr>
      <w:tr w:rsidR="00DF6198" w:rsidRPr="009B39E1" w14:paraId="3DD02C0F" w14:textId="77777777" w:rsidTr="006167A5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0D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0E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Attivazione Bando non può essere successiva a Data Apertura Bando</w:t>
            </w:r>
          </w:p>
        </w:tc>
      </w:tr>
      <w:tr w:rsidR="00DF6198" w:rsidRPr="009B39E1" w14:paraId="3DD02C12" w14:textId="77777777" w:rsidTr="006167A5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0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1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ISWSTipologieInterventoBando duplicata all'interno della Fornitura</w:t>
            </w:r>
          </w:p>
        </w:tc>
      </w:tr>
      <w:tr w:rsidR="00DF6198" w:rsidRPr="009B39E1" w14:paraId="3DD02C15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3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4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Struttura ISWSBando duplicata all'interno della Fornitura</w:t>
            </w:r>
          </w:p>
        </w:tc>
      </w:tr>
      <w:tr w:rsidR="00DF6198" w:rsidRPr="009B39E1" w14:paraId="3DD02C18" w14:textId="77777777" w:rsidTr="006167A5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6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7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Misura/Sottomisura errata</w:t>
            </w:r>
          </w:p>
        </w:tc>
      </w:tr>
      <w:tr w:rsidR="00DF6198" w:rsidRPr="009B39E1" w14:paraId="3DD02C1B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9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A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TipoDocu, Misura e Sottomisura inviata</w:t>
            </w:r>
          </w:p>
        </w:tc>
      </w:tr>
      <w:tr w:rsidR="00DF6198" w:rsidRPr="009B39E1" w14:paraId="3DD02C1E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C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1D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120637" w:rsidRPr="009B39E1" w14:paraId="3DD02C21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1F" w14:textId="77777777" w:rsidR="00120637" w:rsidRPr="005A33FA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WBJ- 08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0" w14:textId="77777777" w:rsidR="00120637" w:rsidRPr="005A33FA" w:rsidRDefault="00120637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 bandi di Forestazione sono attivi solo dalla campagna 2016 in poi.</w:t>
            </w:r>
          </w:p>
        </w:tc>
      </w:tr>
      <w:tr w:rsidR="00DF6198" w:rsidRPr="009B39E1" w14:paraId="3DD02C24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2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3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Bando già inviato</w:t>
            </w:r>
          </w:p>
        </w:tc>
      </w:tr>
      <w:tr w:rsidR="00DF6198" w:rsidRPr="009B39E1" w14:paraId="3DD02C27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5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6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Tipologia di Finanziamento del bando e tipologia Finanziamento delle Tipologie Intervento del Bando.</w:t>
            </w:r>
          </w:p>
        </w:tc>
      </w:tr>
      <w:tr w:rsidR="00DF6198" w:rsidRPr="00D017A0" w14:paraId="3DD02C2A" w14:textId="77777777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28" w14:textId="77777777"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29" w14:textId="77777777"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Assenti dati di predisposizione per la misura/sottomisura/tipologia intervento</w:t>
            </w:r>
          </w:p>
        </w:tc>
      </w:tr>
    </w:tbl>
    <w:p w14:paraId="3DD02C2B" w14:textId="77777777" w:rsidR="00F30CD1" w:rsidRPr="005A33FA" w:rsidRDefault="00F30CD1" w:rsidP="00F30CD1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7" w:name="_Toc137575062"/>
      <w:r w:rsidRPr="005A33F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Allegato Anomalie CompatibilitaInterventi</w:t>
      </w:r>
      <w:bookmarkEnd w:id="1617"/>
    </w:p>
    <w:p w14:paraId="3DD02C2C" w14:textId="77777777" w:rsidR="00F30CD1" w:rsidRPr="005A33FA" w:rsidRDefault="00F30CD1" w:rsidP="00F30CD1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8"/>
        <w:gridCol w:w="8222"/>
      </w:tblGrid>
      <w:tr w:rsidR="00F30CD1" w:rsidRPr="005A33FA" w14:paraId="3DD02C2F" w14:textId="77777777" w:rsidTr="0085282E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2D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14:paraId="3DD02C2E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30CD1" w:rsidRPr="005A33FA" w14:paraId="3DD02C32" w14:textId="77777777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0" w14:textId="77777777" w:rsidR="00F30CD1" w:rsidRPr="005A33FA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WCJ 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1" w14:textId="77777777" w:rsidR="00F30CD1" w:rsidRPr="005A33FA" w:rsidRDefault="00714DC5" w:rsidP="0085282E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 xml:space="preserve">Duplicazione Intervento </w:t>
            </w:r>
            <w:r w:rsidR="00F30CD1" w:rsidRPr="005A33FA">
              <w:rPr>
                <w:rFonts w:ascii="Arial" w:eastAsia="Times New Roman" w:hAnsi="Arial" w:cs="Arial"/>
                <w:szCs w:val="20"/>
              </w:rPr>
              <w:t>Compatibile all'interno della Fornitura</w:t>
            </w:r>
          </w:p>
        </w:tc>
      </w:tr>
      <w:tr w:rsidR="00E82FC4" w:rsidRPr="005A33FA" w14:paraId="3DD02C35" w14:textId="77777777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3" w14:textId="77777777" w:rsidR="00E82FC4" w:rsidRPr="005A33FA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4" w14:textId="77777777" w:rsidR="00E82FC4" w:rsidRPr="005A33FA" w:rsidRDefault="00E82FC4" w:rsidP="0085282E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Interventi richiesti non Presenti in Predisposizione</w:t>
            </w:r>
          </w:p>
        </w:tc>
      </w:tr>
      <w:tr w:rsidR="00F30CD1" w:rsidRPr="005C5D9E" w14:paraId="3DD02C38" w14:textId="77777777" w:rsidTr="0085282E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2C36" w14:textId="77777777" w:rsidR="00F30CD1" w:rsidRPr="005A33FA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WCR-02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02C37" w14:textId="77777777" w:rsidR="00F30CD1" w:rsidRPr="005A33FA" w:rsidRDefault="00E82FC4" w:rsidP="00E82FC4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5A33FA">
              <w:rPr>
                <w:rFonts w:ascii="Arial" w:eastAsia="Times New Roman" w:hAnsi="Arial" w:cs="Arial"/>
                <w:szCs w:val="20"/>
              </w:rPr>
              <w:t>Compatibilità Prodotto dell’ InterventoX non compatibile con Prodotto dell'intervento Compatibile</w:t>
            </w:r>
          </w:p>
        </w:tc>
      </w:tr>
    </w:tbl>
    <w:p w14:paraId="3DD02C39" w14:textId="77777777"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sectPr w:rsidR="00FB4C16" w:rsidSect="00C02E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F83F" w14:textId="77777777" w:rsidR="00F359FC" w:rsidRDefault="00F359FC">
      <w:r>
        <w:separator/>
      </w:r>
    </w:p>
  </w:endnote>
  <w:endnote w:type="continuationSeparator" w:id="0">
    <w:p w14:paraId="7E5DB404" w14:textId="77777777" w:rsidR="00F359FC" w:rsidRDefault="00F35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4514E" w14:textId="77777777" w:rsidR="00D03A34" w:rsidRDefault="00D03A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02C45" w14:textId="77777777" w:rsidR="00EF12B9" w:rsidRDefault="00EF12B9">
    <w:pPr>
      <w:pStyle w:val="Footer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PAGE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5751BE">
      <w:rPr>
        <w:rStyle w:val="PageNumber"/>
        <w:rFonts w:ascii="Verdana" w:hAnsi="Verdana"/>
        <w:noProof/>
        <w:sz w:val="18"/>
        <w:szCs w:val="18"/>
      </w:rPr>
      <w:t>2</w:t>
    </w:r>
    <w:r>
      <w:rPr>
        <w:rStyle w:val="PageNumber"/>
        <w:rFonts w:ascii="Verdana" w:hAnsi="Verdana"/>
        <w:sz w:val="18"/>
        <w:szCs w:val="18"/>
      </w:rPr>
      <w:fldChar w:fldCharType="end"/>
    </w:r>
    <w:r>
      <w:rPr>
        <w:rStyle w:val="PageNumber"/>
        <w:rFonts w:ascii="Verdana" w:hAnsi="Verdana"/>
        <w:sz w:val="18"/>
        <w:szCs w:val="18"/>
      </w:rPr>
      <w:t xml:space="preserve"> di </w:t>
    </w:r>
    <w:r>
      <w:rPr>
        <w:rStyle w:val="PageNumber"/>
        <w:rFonts w:ascii="Verdana" w:hAnsi="Verdana"/>
        <w:sz w:val="18"/>
        <w:szCs w:val="18"/>
      </w:rPr>
      <w:fldChar w:fldCharType="begin"/>
    </w:r>
    <w:r>
      <w:rPr>
        <w:rStyle w:val="PageNumber"/>
        <w:rFonts w:ascii="Verdana" w:hAnsi="Verdana"/>
        <w:sz w:val="18"/>
        <w:szCs w:val="18"/>
      </w:rPr>
      <w:instrText xml:space="preserve"> NUMPAGES </w:instrText>
    </w:r>
    <w:r>
      <w:rPr>
        <w:rStyle w:val="PageNumber"/>
        <w:rFonts w:ascii="Verdana" w:hAnsi="Verdana"/>
        <w:sz w:val="18"/>
        <w:szCs w:val="18"/>
      </w:rPr>
      <w:fldChar w:fldCharType="separate"/>
    </w:r>
    <w:r w:rsidR="005751BE">
      <w:rPr>
        <w:rStyle w:val="PageNumber"/>
        <w:rFonts w:ascii="Verdana" w:hAnsi="Verdana"/>
        <w:noProof/>
        <w:sz w:val="18"/>
        <w:szCs w:val="18"/>
      </w:rPr>
      <w:t>21</w:t>
    </w:r>
    <w:r>
      <w:rPr>
        <w:rStyle w:val="PageNumber"/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05FC" w14:textId="77777777" w:rsidR="00D03A34" w:rsidRDefault="00D03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5B6D8" w14:textId="77777777" w:rsidR="00F359FC" w:rsidRDefault="00F359FC">
      <w:r>
        <w:separator/>
      </w:r>
    </w:p>
  </w:footnote>
  <w:footnote w:type="continuationSeparator" w:id="0">
    <w:p w14:paraId="3E4DEEB4" w14:textId="77777777" w:rsidR="00F359FC" w:rsidRDefault="00F35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6A66" w14:textId="77777777" w:rsidR="00D03A34" w:rsidRDefault="00D03A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173"/>
      <w:gridCol w:w="6388"/>
      <w:gridCol w:w="2067"/>
    </w:tblGrid>
    <w:tr w:rsidR="00EF12B9" w14:paraId="3DD02C43" w14:textId="77777777" w:rsidTr="001A7FFC">
      <w:tc>
        <w:tcPr>
          <w:tcW w:w="1188" w:type="dxa"/>
        </w:tcPr>
        <w:p w14:paraId="3DD02C40" w14:textId="77777777" w:rsidR="00EF12B9" w:rsidRDefault="00EF12B9" w:rsidP="001A7FFC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14:paraId="3DD02C41" w14:textId="3EB718CC" w:rsidR="00EF12B9" w:rsidRDefault="00EF12B9" w:rsidP="001A7FFC">
          <w:pPr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noProof/>
              <w:sz w:val="18"/>
              <w:szCs w:val="18"/>
            </w:rPr>
            <w:t>Servizi web per l’interscambio dei Parametri di predisposizione Regionale</w:t>
          </w:r>
          <w:r w:rsidR="0047792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47792E" w:rsidRPr="0047792E">
            <w:rPr>
              <w:rFonts w:ascii="Verdana" w:hAnsi="Verdana"/>
              <w:noProof/>
              <w:sz w:val="18"/>
              <w:szCs w:val="18"/>
            </w:rPr>
            <w:t>PSR 2023 – 2027</w:t>
          </w:r>
          <w:r w:rsidR="0047792E" w:rsidRPr="00F0434E">
            <w:rPr>
              <w:rFonts w:ascii="Verdana" w:hAnsi="Verdana"/>
              <w:b/>
              <w:sz w:val="40"/>
              <w:szCs w:val="36"/>
            </w:rPr>
            <w:br/>
          </w:r>
          <w:r w:rsidR="0047792E">
            <w:rPr>
              <w:rFonts w:ascii="Verdana" w:hAnsi="Verdana"/>
              <w:noProof/>
              <w:sz w:val="18"/>
              <w:szCs w:val="18"/>
            </w:rPr>
            <w:t xml:space="preserve"> </w:t>
          </w:r>
          <w:r>
            <w:rPr>
              <w:rFonts w:ascii="Verdana" w:hAnsi="Verdana"/>
              <w:noProof/>
              <w:sz w:val="18"/>
              <w:szCs w:val="18"/>
            </w:rPr>
            <w:t>(OP Extra SIAN)</w:t>
          </w:r>
          <w:r w:rsidR="00744CA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EB4781">
            <w:rPr>
              <w:rFonts w:ascii="Verdana" w:hAnsi="Verdana"/>
              <w:noProof/>
              <w:sz w:val="18"/>
              <w:szCs w:val="18"/>
            </w:rPr>
            <w:t>–</w:t>
          </w:r>
          <w:r w:rsidR="00744CAE">
            <w:rPr>
              <w:rFonts w:ascii="Verdana" w:hAnsi="Verdana"/>
              <w:noProof/>
              <w:sz w:val="18"/>
              <w:szCs w:val="18"/>
            </w:rPr>
            <w:t xml:space="preserve"> </w:t>
          </w:r>
          <w:r w:rsidR="00EB4781" w:rsidRPr="00EB4781">
            <w:rPr>
              <w:rFonts w:ascii="Verdana" w:hAnsi="Verdana"/>
              <w:noProof/>
              <w:sz w:val="18"/>
              <w:szCs w:val="18"/>
            </w:rPr>
            <w:t>Riforma</w:t>
          </w:r>
          <w:r w:rsidR="00EB4781">
            <w:rPr>
              <w:rFonts w:ascii="Verdana" w:hAnsi="Verdana"/>
              <w:noProof/>
              <w:sz w:val="18"/>
              <w:szCs w:val="18"/>
            </w:rPr>
            <w:t>20232027</w:t>
          </w:r>
          <w:r w:rsidR="00EB4781" w:rsidRPr="00EB4781">
            <w:rPr>
              <w:rFonts w:ascii="Verdana" w:hAnsi="Verdana"/>
              <w:noProof/>
              <w:sz w:val="18"/>
              <w:szCs w:val="18"/>
            </w:rPr>
            <w:t>PredisposizioneOpr</w:t>
          </w:r>
        </w:p>
      </w:tc>
      <w:tc>
        <w:tcPr>
          <w:tcW w:w="2110" w:type="dxa"/>
        </w:tcPr>
        <w:p w14:paraId="3DD02C42" w14:textId="1E807C02" w:rsidR="00EF12B9" w:rsidRDefault="0055000F" w:rsidP="001A7FFC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Aprile 2023</w:t>
          </w:r>
        </w:p>
      </w:tc>
    </w:tr>
  </w:tbl>
  <w:p w14:paraId="3DD02C44" w14:textId="77777777" w:rsidR="00EF12B9" w:rsidRDefault="00EF12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9D4CB" w14:textId="77777777" w:rsidR="00D03A34" w:rsidRDefault="00D03A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31EFC"/>
    <w:multiLevelType w:val="hybridMultilevel"/>
    <w:tmpl w:val="E2EC38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27E469F"/>
    <w:multiLevelType w:val="hybridMultilevel"/>
    <w:tmpl w:val="1402E5DC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21E91"/>
    <w:multiLevelType w:val="hybridMultilevel"/>
    <w:tmpl w:val="C67E72C8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572EB"/>
    <w:multiLevelType w:val="hybridMultilevel"/>
    <w:tmpl w:val="F96EB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3D4ECA"/>
    <w:multiLevelType w:val="hybridMultilevel"/>
    <w:tmpl w:val="C1B4914A"/>
    <w:lvl w:ilvl="0" w:tplc="2E026F6A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13EDB"/>
    <w:multiLevelType w:val="hybridMultilevel"/>
    <w:tmpl w:val="A27CD98A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D3E43"/>
    <w:multiLevelType w:val="hybridMultilevel"/>
    <w:tmpl w:val="C494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2163C"/>
    <w:multiLevelType w:val="hybridMultilevel"/>
    <w:tmpl w:val="508C5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9" w15:restartNumberingAfterBreak="0">
    <w:nsid w:val="24DC5725"/>
    <w:multiLevelType w:val="hybridMultilevel"/>
    <w:tmpl w:val="FF587D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053CF"/>
    <w:multiLevelType w:val="hybridMultilevel"/>
    <w:tmpl w:val="CEC03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03303C"/>
    <w:multiLevelType w:val="hybridMultilevel"/>
    <w:tmpl w:val="38B0366E"/>
    <w:lvl w:ilvl="0" w:tplc="A14E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306F4093"/>
    <w:multiLevelType w:val="hybridMultilevel"/>
    <w:tmpl w:val="0D027CF2"/>
    <w:lvl w:ilvl="0" w:tplc="9C7A6C8C">
      <w:start w:val="1"/>
      <w:numFmt w:val="bullet"/>
      <w:pStyle w:val="Normal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3" w15:restartNumberingAfterBreak="0">
    <w:nsid w:val="32C8583E"/>
    <w:multiLevelType w:val="hybridMultilevel"/>
    <w:tmpl w:val="AC523A12"/>
    <w:lvl w:ilvl="0" w:tplc="61C66D1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6257A9"/>
    <w:multiLevelType w:val="hybridMultilevel"/>
    <w:tmpl w:val="7F5A4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75780F"/>
    <w:multiLevelType w:val="hybridMultilevel"/>
    <w:tmpl w:val="70061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C6924"/>
    <w:multiLevelType w:val="multilevel"/>
    <w:tmpl w:val="72D0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1E4207"/>
    <w:multiLevelType w:val="singleLevel"/>
    <w:tmpl w:val="B7968B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8" w15:restartNumberingAfterBreak="0">
    <w:nsid w:val="463B1AC8"/>
    <w:multiLevelType w:val="hybridMultilevel"/>
    <w:tmpl w:val="37564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210450"/>
    <w:multiLevelType w:val="hybridMultilevel"/>
    <w:tmpl w:val="4830E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C15AC5"/>
    <w:multiLevelType w:val="hybridMultilevel"/>
    <w:tmpl w:val="265AAA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85249"/>
    <w:multiLevelType w:val="hybridMultilevel"/>
    <w:tmpl w:val="001EDE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D113C2"/>
    <w:multiLevelType w:val="hybridMultilevel"/>
    <w:tmpl w:val="B02632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3955"/>
    <w:multiLevelType w:val="hybridMultilevel"/>
    <w:tmpl w:val="72D0FA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90224E"/>
    <w:multiLevelType w:val="hybridMultilevel"/>
    <w:tmpl w:val="72F0F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5A5FBA"/>
    <w:multiLevelType w:val="hybridMultilevel"/>
    <w:tmpl w:val="5FF21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CB1A1F"/>
    <w:multiLevelType w:val="hybridMultilevel"/>
    <w:tmpl w:val="6994EB82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56AEC"/>
    <w:multiLevelType w:val="hybridMultilevel"/>
    <w:tmpl w:val="66322912"/>
    <w:lvl w:ilvl="0" w:tplc="C99C1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1C63153"/>
    <w:multiLevelType w:val="hybridMultilevel"/>
    <w:tmpl w:val="05F0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A59CA"/>
    <w:multiLevelType w:val="multilevel"/>
    <w:tmpl w:val="F96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0A6D62"/>
    <w:multiLevelType w:val="hybridMultilevel"/>
    <w:tmpl w:val="0B10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070BA"/>
    <w:multiLevelType w:val="hybridMultilevel"/>
    <w:tmpl w:val="79F63636"/>
    <w:lvl w:ilvl="0" w:tplc="747E647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2864443"/>
    <w:multiLevelType w:val="hybridMultilevel"/>
    <w:tmpl w:val="1A381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093455"/>
    <w:multiLevelType w:val="hybridMultilevel"/>
    <w:tmpl w:val="9992F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7E72E3F"/>
    <w:multiLevelType w:val="hybridMultilevel"/>
    <w:tmpl w:val="DFC2CB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3E611B"/>
    <w:multiLevelType w:val="hybridMultilevel"/>
    <w:tmpl w:val="CF546D10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AD759C5"/>
    <w:multiLevelType w:val="multilevel"/>
    <w:tmpl w:val="A1C4629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8740661">
    <w:abstractNumId w:val="37"/>
  </w:num>
  <w:num w:numId="2" w16cid:durableId="1834103789">
    <w:abstractNumId w:val="17"/>
  </w:num>
  <w:num w:numId="3" w16cid:durableId="1072855653">
    <w:abstractNumId w:val="8"/>
  </w:num>
  <w:num w:numId="4" w16cid:durableId="260646738">
    <w:abstractNumId w:val="12"/>
  </w:num>
  <w:num w:numId="5" w16cid:durableId="1513565531">
    <w:abstractNumId w:val="37"/>
    <w:lvlOverride w:ilvl="0">
      <w:startOverride w:val="1"/>
    </w:lvlOverride>
  </w:num>
  <w:num w:numId="6" w16cid:durableId="1287468817">
    <w:abstractNumId w:val="8"/>
  </w:num>
  <w:num w:numId="7" w16cid:durableId="2119790185">
    <w:abstractNumId w:val="22"/>
  </w:num>
  <w:num w:numId="8" w16cid:durableId="1712224409">
    <w:abstractNumId w:val="26"/>
  </w:num>
  <w:num w:numId="9" w16cid:durableId="1134564235">
    <w:abstractNumId w:val="20"/>
  </w:num>
  <w:num w:numId="10" w16cid:durableId="1795950862">
    <w:abstractNumId w:val="13"/>
  </w:num>
  <w:num w:numId="11" w16cid:durableId="1108087227">
    <w:abstractNumId w:val="21"/>
  </w:num>
  <w:num w:numId="12" w16cid:durableId="583807760">
    <w:abstractNumId w:val="5"/>
  </w:num>
  <w:num w:numId="13" w16cid:durableId="412974258">
    <w:abstractNumId w:val="1"/>
  </w:num>
  <w:num w:numId="14" w16cid:durableId="1904020390">
    <w:abstractNumId w:val="2"/>
  </w:num>
  <w:num w:numId="15" w16cid:durableId="364259255">
    <w:abstractNumId w:val="35"/>
  </w:num>
  <w:num w:numId="16" w16cid:durableId="978538709">
    <w:abstractNumId w:val="18"/>
  </w:num>
  <w:num w:numId="17" w16cid:durableId="2141604574">
    <w:abstractNumId w:val="23"/>
  </w:num>
  <w:num w:numId="18" w16cid:durableId="332881808">
    <w:abstractNumId w:val="3"/>
  </w:num>
  <w:num w:numId="19" w16cid:durableId="1123690881">
    <w:abstractNumId w:val="29"/>
  </w:num>
  <w:num w:numId="20" w16cid:durableId="1669169043">
    <w:abstractNumId w:val="25"/>
  </w:num>
  <w:num w:numId="21" w16cid:durableId="177501744">
    <w:abstractNumId w:val="16"/>
  </w:num>
  <w:num w:numId="22" w16cid:durableId="1126394277">
    <w:abstractNumId w:val="9"/>
  </w:num>
  <w:num w:numId="23" w16cid:durableId="1766416438">
    <w:abstractNumId w:val="11"/>
  </w:num>
  <w:num w:numId="24" w16cid:durableId="1180200419">
    <w:abstractNumId w:val="36"/>
  </w:num>
  <w:num w:numId="25" w16cid:durableId="84345274">
    <w:abstractNumId w:val="31"/>
  </w:num>
  <w:num w:numId="26" w16cid:durableId="1963000607">
    <w:abstractNumId w:val="34"/>
  </w:num>
  <w:num w:numId="27" w16cid:durableId="1405757173">
    <w:abstractNumId w:val="8"/>
  </w:num>
  <w:num w:numId="28" w16cid:durableId="410272838">
    <w:abstractNumId w:val="8"/>
  </w:num>
  <w:num w:numId="29" w16cid:durableId="352151975">
    <w:abstractNumId w:val="8"/>
  </w:num>
  <w:num w:numId="30" w16cid:durableId="1919829536">
    <w:abstractNumId w:val="8"/>
  </w:num>
  <w:num w:numId="31" w16cid:durableId="1638946522">
    <w:abstractNumId w:val="8"/>
  </w:num>
  <w:num w:numId="32" w16cid:durableId="1838421415">
    <w:abstractNumId w:val="8"/>
  </w:num>
  <w:num w:numId="33" w16cid:durableId="837814125">
    <w:abstractNumId w:val="32"/>
  </w:num>
  <w:num w:numId="34" w16cid:durableId="332414684">
    <w:abstractNumId w:val="0"/>
  </w:num>
  <w:num w:numId="35" w16cid:durableId="1181356239">
    <w:abstractNumId w:val="24"/>
  </w:num>
  <w:num w:numId="36" w16cid:durableId="815487628">
    <w:abstractNumId w:val="28"/>
  </w:num>
  <w:num w:numId="37" w16cid:durableId="2077582328">
    <w:abstractNumId w:val="19"/>
  </w:num>
  <w:num w:numId="38" w16cid:durableId="829323736">
    <w:abstractNumId w:val="6"/>
  </w:num>
  <w:num w:numId="39" w16cid:durableId="172113793">
    <w:abstractNumId w:val="30"/>
  </w:num>
  <w:num w:numId="40" w16cid:durableId="1512182417">
    <w:abstractNumId w:val="14"/>
  </w:num>
  <w:num w:numId="41" w16cid:durableId="299502776">
    <w:abstractNumId w:val="33"/>
  </w:num>
  <w:num w:numId="42" w16cid:durableId="288973719">
    <w:abstractNumId w:val="8"/>
  </w:num>
  <w:num w:numId="43" w16cid:durableId="332150850">
    <w:abstractNumId w:val="15"/>
  </w:num>
  <w:num w:numId="44" w16cid:durableId="1439982565">
    <w:abstractNumId w:val="4"/>
  </w:num>
  <w:num w:numId="45" w16cid:durableId="1422065718">
    <w:abstractNumId w:val="27"/>
  </w:num>
  <w:num w:numId="46" w16cid:durableId="1150905926">
    <w:abstractNumId w:val="7"/>
  </w:num>
  <w:num w:numId="47" w16cid:durableId="1298727302">
    <w:abstractNumId w:val="8"/>
  </w:num>
  <w:num w:numId="48" w16cid:durableId="2073314074">
    <w:abstractNumId w:val="8"/>
  </w:num>
  <w:num w:numId="49" w16cid:durableId="519901925">
    <w:abstractNumId w:val="8"/>
  </w:num>
  <w:num w:numId="50" w16cid:durableId="19759430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65"/>
    <w:rsid w:val="0000214B"/>
    <w:rsid w:val="00003967"/>
    <w:rsid w:val="00003F57"/>
    <w:rsid w:val="00005D3A"/>
    <w:rsid w:val="00007DE5"/>
    <w:rsid w:val="00011272"/>
    <w:rsid w:val="00011793"/>
    <w:rsid w:val="00012D8D"/>
    <w:rsid w:val="0001334D"/>
    <w:rsid w:val="0001524B"/>
    <w:rsid w:val="000160F9"/>
    <w:rsid w:val="00020197"/>
    <w:rsid w:val="000250ED"/>
    <w:rsid w:val="00025DBC"/>
    <w:rsid w:val="00027B02"/>
    <w:rsid w:val="000307A5"/>
    <w:rsid w:val="00030D5C"/>
    <w:rsid w:val="000311A2"/>
    <w:rsid w:val="00031C35"/>
    <w:rsid w:val="00032F92"/>
    <w:rsid w:val="00034118"/>
    <w:rsid w:val="00036082"/>
    <w:rsid w:val="00043A53"/>
    <w:rsid w:val="00045E12"/>
    <w:rsid w:val="0004735E"/>
    <w:rsid w:val="0004783F"/>
    <w:rsid w:val="000510F3"/>
    <w:rsid w:val="00056BE7"/>
    <w:rsid w:val="0006238D"/>
    <w:rsid w:val="000624FB"/>
    <w:rsid w:val="0006678E"/>
    <w:rsid w:val="00072A94"/>
    <w:rsid w:val="00073DF5"/>
    <w:rsid w:val="00077E2F"/>
    <w:rsid w:val="0008066F"/>
    <w:rsid w:val="000818F1"/>
    <w:rsid w:val="00081C20"/>
    <w:rsid w:val="00083897"/>
    <w:rsid w:val="000863AB"/>
    <w:rsid w:val="00086E2E"/>
    <w:rsid w:val="000871DE"/>
    <w:rsid w:val="00090F51"/>
    <w:rsid w:val="00091063"/>
    <w:rsid w:val="000A4D07"/>
    <w:rsid w:val="000A54B8"/>
    <w:rsid w:val="000A6FFA"/>
    <w:rsid w:val="000B565E"/>
    <w:rsid w:val="000C0EEE"/>
    <w:rsid w:val="000C1B0E"/>
    <w:rsid w:val="000D1DF3"/>
    <w:rsid w:val="000D24B1"/>
    <w:rsid w:val="000D3DA2"/>
    <w:rsid w:val="000D4271"/>
    <w:rsid w:val="000D4C94"/>
    <w:rsid w:val="000D5957"/>
    <w:rsid w:val="000D6924"/>
    <w:rsid w:val="000D73FA"/>
    <w:rsid w:val="000D77DC"/>
    <w:rsid w:val="000E0A76"/>
    <w:rsid w:val="000E2C79"/>
    <w:rsid w:val="000E2DDA"/>
    <w:rsid w:val="000E3004"/>
    <w:rsid w:val="000E476C"/>
    <w:rsid w:val="000F1860"/>
    <w:rsid w:val="000F25ED"/>
    <w:rsid w:val="000F4ABE"/>
    <w:rsid w:val="000F60C7"/>
    <w:rsid w:val="000F615D"/>
    <w:rsid w:val="000F6A1D"/>
    <w:rsid w:val="001016A6"/>
    <w:rsid w:val="001020DC"/>
    <w:rsid w:val="001034A7"/>
    <w:rsid w:val="001100B3"/>
    <w:rsid w:val="0011072B"/>
    <w:rsid w:val="00115621"/>
    <w:rsid w:val="00116B15"/>
    <w:rsid w:val="00116C9C"/>
    <w:rsid w:val="00117E38"/>
    <w:rsid w:val="00120637"/>
    <w:rsid w:val="00121588"/>
    <w:rsid w:val="001222DC"/>
    <w:rsid w:val="00122658"/>
    <w:rsid w:val="0012369D"/>
    <w:rsid w:val="00125A37"/>
    <w:rsid w:val="00133F49"/>
    <w:rsid w:val="001371C4"/>
    <w:rsid w:val="001401FF"/>
    <w:rsid w:val="001403A4"/>
    <w:rsid w:val="00140696"/>
    <w:rsid w:val="00145FDA"/>
    <w:rsid w:val="00146C0E"/>
    <w:rsid w:val="00152BA4"/>
    <w:rsid w:val="00162AAE"/>
    <w:rsid w:val="001651EE"/>
    <w:rsid w:val="001675DC"/>
    <w:rsid w:val="001675F2"/>
    <w:rsid w:val="00171FA5"/>
    <w:rsid w:val="0017269E"/>
    <w:rsid w:val="001745FE"/>
    <w:rsid w:val="00175E85"/>
    <w:rsid w:val="0018323E"/>
    <w:rsid w:val="00191401"/>
    <w:rsid w:val="00192B9B"/>
    <w:rsid w:val="00194DBB"/>
    <w:rsid w:val="0019568C"/>
    <w:rsid w:val="0019578E"/>
    <w:rsid w:val="00196145"/>
    <w:rsid w:val="001970A3"/>
    <w:rsid w:val="001A3022"/>
    <w:rsid w:val="001A5C64"/>
    <w:rsid w:val="001A626F"/>
    <w:rsid w:val="001A7FFC"/>
    <w:rsid w:val="001B239F"/>
    <w:rsid w:val="001B3DFE"/>
    <w:rsid w:val="001B498B"/>
    <w:rsid w:val="001B4AE8"/>
    <w:rsid w:val="001B7645"/>
    <w:rsid w:val="001C0009"/>
    <w:rsid w:val="001C152D"/>
    <w:rsid w:val="001C4542"/>
    <w:rsid w:val="001D23CF"/>
    <w:rsid w:val="001D4FAF"/>
    <w:rsid w:val="001D58DD"/>
    <w:rsid w:val="001D6EA4"/>
    <w:rsid w:val="001E49EB"/>
    <w:rsid w:val="001E7581"/>
    <w:rsid w:val="001F0A0E"/>
    <w:rsid w:val="001F35C1"/>
    <w:rsid w:val="001F3A53"/>
    <w:rsid w:val="001F6143"/>
    <w:rsid w:val="001F7C9B"/>
    <w:rsid w:val="00203D15"/>
    <w:rsid w:val="002138AF"/>
    <w:rsid w:val="002165B4"/>
    <w:rsid w:val="00217232"/>
    <w:rsid w:val="002220B0"/>
    <w:rsid w:val="00222712"/>
    <w:rsid w:val="00223CC8"/>
    <w:rsid w:val="002251A7"/>
    <w:rsid w:val="002271EE"/>
    <w:rsid w:val="0023061E"/>
    <w:rsid w:val="00232865"/>
    <w:rsid w:val="0023482D"/>
    <w:rsid w:val="002352A4"/>
    <w:rsid w:val="0024112E"/>
    <w:rsid w:val="00242110"/>
    <w:rsid w:val="002428E5"/>
    <w:rsid w:val="00244EF1"/>
    <w:rsid w:val="002470F3"/>
    <w:rsid w:val="00263CB0"/>
    <w:rsid w:val="00265184"/>
    <w:rsid w:val="00267E44"/>
    <w:rsid w:val="00270A35"/>
    <w:rsid w:val="00274089"/>
    <w:rsid w:val="0027563C"/>
    <w:rsid w:val="002760DE"/>
    <w:rsid w:val="0027678C"/>
    <w:rsid w:val="002818D7"/>
    <w:rsid w:val="00282881"/>
    <w:rsid w:val="00284B18"/>
    <w:rsid w:val="002A27B1"/>
    <w:rsid w:val="002A5B59"/>
    <w:rsid w:val="002B671D"/>
    <w:rsid w:val="002C1A0C"/>
    <w:rsid w:val="002C7F87"/>
    <w:rsid w:val="002D1437"/>
    <w:rsid w:val="002D549D"/>
    <w:rsid w:val="002D74D0"/>
    <w:rsid w:val="002D7EF1"/>
    <w:rsid w:val="002E209E"/>
    <w:rsid w:val="002E39D4"/>
    <w:rsid w:val="002E4578"/>
    <w:rsid w:val="002E4777"/>
    <w:rsid w:val="002F0C4C"/>
    <w:rsid w:val="002F491E"/>
    <w:rsid w:val="002F57A0"/>
    <w:rsid w:val="003034A1"/>
    <w:rsid w:val="00303838"/>
    <w:rsid w:val="003046F6"/>
    <w:rsid w:val="00306CA0"/>
    <w:rsid w:val="00311D8E"/>
    <w:rsid w:val="003168E0"/>
    <w:rsid w:val="00322712"/>
    <w:rsid w:val="00325965"/>
    <w:rsid w:val="00325C9B"/>
    <w:rsid w:val="003332B0"/>
    <w:rsid w:val="0034123C"/>
    <w:rsid w:val="00342CA5"/>
    <w:rsid w:val="00342F2A"/>
    <w:rsid w:val="003444F3"/>
    <w:rsid w:val="003445FD"/>
    <w:rsid w:val="003450D6"/>
    <w:rsid w:val="00352EFF"/>
    <w:rsid w:val="003534F6"/>
    <w:rsid w:val="00360D10"/>
    <w:rsid w:val="00361496"/>
    <w:rsid w:val="00362938"/>
    <w:rsid w:val="003646A9"/>
    <w:rsid w:val="00381DCD"/>
    <w:rsid w:val="003847B4"/>
    <w:rsid w:val="00385DA9"/>
    <w:rsid w:val="003866DC"/>
    <w:rsid w:val="00387F85"/>
    <w:rsid w:val="00392839"/>
    <w:rsid w:val="00395F35"/>
    <w:rsid w:val="003A3D21"/>
    <w:rsid w:val="003A56F4"/>
    <w:rsid w:val="003A63BC"/>
    <w:rsid w:val="003A7397"/>
    <w:rsid w:val="003B036C"/>
    <w:rsid w:val="003B30B5"/>
    <w:rsid w:val="003B40F6"/>
    <w:rsid w:val="003B4F11"/>
    <w:rsid w:val="003C09E1"/>
    <w:rsid w:val="003C20BD"/>
    <w:rsid w:val="003C581D"/>
    <w:rsid w:val="003C5947"/>
    <w:rsid w:val="003C624F"/>
    <w:rsid w:val="003C712B"/>
    <w:rsid w:val="003C7C57"/>
    <w:rsid w:val="003D16EB"/>
    <w:rsid w:val="003D183F"/>
    <w:rsid w:val="003E0D61"/>
    <w:rsid w:val="003E1960"/>
    <w:rsid w:val="003E24C7"/>
    <w:rsid w:val="003E32C6"/>
    <w:rsid w:val="003E36EC"/>
    <w:rsid w:val="003E374B"/>
    <w:rsid w:val="003E4630"/>
    <w:rsid w:val="003E7B02"/>
    <w:rsid w:val="003F189A"/>
    <w:rsid w:val="003F2599"/>
    <w:rsid w:val="003F3185"/>
    <w:rsid w:val="003F5AF1"/>
    <w:rsid w:val="003F6770"/>
    <w:rsid w:val="00400C78"/>
    <w:rsid w:val="00403F32"/>
    <w:rsid w:val="004074EE"/>
    <w:rsid w:val="00410B12"/>
    <w:rsid w:val="00411BBF"/>
    <w:rsid w:val="00412553"/>
    <w:rsid w:val="00414679"/>
    <w:rsid w:val="0041697A"/>
    <w:rsid w:val="00420E16"/>
    <w:rsid w:val="004210DF"/>
    <w:rsid w:val="00421CD5"/>
    <w:rsid w:val="004263F8"/>
    <w:rsid w:val="004300E1"/>
    <w:rsid w:val="00430E96"/>
    <w:rsid w:val="00431F9B"/>
    <w:rsid w:val="00432774"/>
    <w:rsid w:val="00433940"/>
    <w:rsid w:val="00436062"/>
    <w:rsid w:val="00436639"/>
    <w:rsid w:val="00441524"/>
    <w:rsid w:val="00442786"/>
    <w:rsid w:val="004448F8"/>
    <w:rsid w:val="00445044"/>
    <w:rsid w:val="00445888"/>
    <w:rsid w:val="00445E2F"/>
    <w:rsid w:val="00450570"/>
    <w:rsid w:val="0045267A"/>
    <w:rsid w:val="0045403A"/>
    <w:rsid w:val="00456A01"/>
    <w:rsid w:val="0046025E"/>
    <w:rsid w:val="0046195F"/>
    <w:rsid w:val="004621A4"/>
    <w:rsid w:val="004659A5"/>
    <w:rsid w:val="0046640B"/>
    <w:rsid w:val="00466B32"/>
    <w:rsid w:val="00466C41"/>
    <w:rsid w:val="00467B44"/>
    <w:rsid w:val="00476017"/>
    <w:rsid w:val="0047608B"/>
    <w:rsid w:val="00477769"/>
    <w:rsid w:val="0047792E"/>
    <w:rsid w:val="00483B55"/>
    <w:rsid w:val="00486486"/>
    <w:rsid w:val="004906CE"/>
    <w:rsid w:val="004911A4"/>
    <w:rsid w:val="004963FC"/>
    <w:rsid w:val="0049662C"/>
    <w:rsid w:val="004A20C9"/>
    <w:rsid w:val="004A29FF"/>
    <w:rsid w:val="004A4A22"/>
    <w:rsid w:val="004A6D4F"/>
    <w:rsid w:val="004A6F77"/>
    <w:rsid w:val="004A7F7E"/>
    <w:rsid w:val="004B1E8A"/>
    <w:rsid w:val="004B28E5"/>
    <w:rsid w:val="004B68FC"/>
    <w:rsid w:val="004B6BAC"/>
    <w:rsid w:val="004C1242"/>
    <w:rsid w:val="004C1B4E"/>
    <w:rsid w:val="004C3FA0"/>
    <w:rsid w:val="004C5070"/>
    <w:rsid w:val="004D0D57"/>
    <w:rsid w:val="004D2203"/>
    <w:rsid w:val="004D53FD"/>
    <w:rsid w:val="004D65A9"/>
    <w:rsid w:val="004D73C4"/>
    <w:rsid w:val="004D7556"/>
    <w:rsid w:val="004D7F09"/>
    <w:rsid w:val="004D7F10"/>
    <w:rsid w:val="004E120C"/>
    <w:rsid w:val="004E1E95"/>
    <w:rsid w:val="004E2F86"/>
    <w:rsid w:val="004E2FC1"/>
    <w:rsid w:val="004E5BF8"/>
    <w:rsid w:val="004E738D"/>
    <w:rsid w:val="004E73DD"/>
    <w:rsid w:val="004F04C3"/>
    <w:rsid w:val="004F5991"/>
    <w:rsid w:val="004F6212"/>
    <w:rsid w:val="004F7C95"/>
    <w:rsid w:val="00503689"/>
    <w:rsid w:val="00505524"/>
    <w:rsid w:val="00505D20"/>
    <w:rsid w:val="00510014"/>
    <w:rsid w:val="00513004"/>
    <w:rsid w:val="00517E37"/>
    <w:rsid w:val="00520F2A"/>
    <w:rsid w:val="0052195F"/>
    <w:rsid w:val="0052263E"/>
    <w:rsid w:val="00527509"/>
    <w:rsid w:val="0053052A"/>
    <w:rsid w:val="00532963"/>
    <w:rsid w:val="00535B0F"/>
    <w:rsid w:val="00537429"/>
    <w:rsid w:val="00540C60"/>
    <w:rsid w:val="00542CBE"/>
    <w:rsid w:val="005445FE"/>
    <w:rsid w:val="0055000F"/>
    <w:rsid w:val="005503D5"/>
    <w:rsid w:val="005531F6"/>
    <w:rsid w:val="0055479E"/>
    <w:rsid w:val="0055480E"/>
    <w:rsid w:val="00555C3E"/>
    <w:rsid w:val="00560EEA"/>
    <w:rsid w:val="00562B38"/>
    <w:rsid w:val="0057301F"/>
    <w:rsid w:val="00574502"/>
    <w:rsid w:val="00574738"/>
    <w:rsid w:val="00574E42"/>
    <w:rsid w:val="005751BE"/>
    <w:rsid w:val="005770E9"/>
    <w:rsid w:val="00577269"/>
    <w:rsid w:val="0058132C"/>
    <w:rsid w:val="0058148D"/>
    <w:rsid w:val="00582978"/>
    <w:rsid w:val="0058534A"/>
    <w:rsid w:val="00586595"/>
    <w:rsid w:val="00586CE1"/>
    <w:rsid w:val="00590F92"/>
    <w:rsid w:val="00593A7E"/>
    <w:rsid w:val="005949CE"/>
    <w:rsid w:val="0059523B"/>
    <w:rsid w:val="00596BF9"/>
    <w:rsid w:val="005977FA"/>
    <w:rsid w:val="005A33FA"/>
    <w:rsid w:val="005A5493"/>
    <w:rsid w:val="005B4795"/>
    <w:rsid w:val="005B76C0"/>
    <w:rsid w:val="005C237C"/>
    <w:rsid w:val="005C260E"/>
    <w:rsid w:val="005C5D9E"/>
    <w:rsid w:val="005C792B"/>
    <w:rsid w:val="005D2D03"/>
    <w:rsid w:val="005D3DF0"/>
    <w:rsid w:val="005D565E"/>
    <w:rsid w:val="005D7E0C"/>
    <w:rsid w:val="005E034F"/>
    <w:rsid w:val="005E6E5E"/>
    <w:rsid w:val="0060031F"/>
    <w:rsid w:val="00600D3D"/>
    <w:rsid w:val="0060227F"/>
    <w:rsid w:val="00602AC9"/>
    <w:rsid w:val="00603F63"/>
    <w:rsid w:val="00604FD3"/>
    <w:rsid w:val="00605CB3"/>
    <w:rsid w:val="00606A63"/>
    <w:rsid w:val="00606EA0"/>
    <w:rsid w:val="00607FCE"/>
    <w:rsid w:val="006137A9"/>
    <w:rsid w:val="00616690"/>
    <w:rsid w:val="006167A5"/>
    <w:rsid w:val="00620530"/>
    <w:rsid w:val="006214D2"/>
    <w:rsid w:val="00621EE4"/>
    <w:rsid w:val="00624872"/>
    <w:rsid w:val="00625424"/>
    <w:rsid w:val="00627105"/>
    <w:rsid w:val="00632192"/>
    <w:rsid w:val="00633287"/>
    <w:rsid w:val="0063330D"/>
    <w:rsid w:val="0063374C"/>
    <w:rsid w:val="00636D73"/>
    <w:rsid w:val="00637EA2"/>
    <w:rsid w:val="006444F3"/>
    <w:rsid w:val="006457EA"/>
    <w:rsid w:val="00645BEC"/>
    <w:rsid w:val="006464EA"/>
    <w:rsid w:val="0064797A"/>
    <w:rsid w:val="00660AFC"/>
    <w:rsid w:val="00664C3A"/>
    <w:rsid w:val="00666C92"/>
    <w:rsid w:val="006706E5"/>
    <w:rsid w:val="006723D4"/>
    <w:rsid w:val="006729E9"/>
    <w:rsid w:val="00674C1A"/>
    <w:rsid w:val="00676BCA"/>
    <w:rsid w:val="00677164"/>
    <w:rsid w:val="00677583"/>
    <w:rsid w:val="00677F5F"/>
    <w:rsid w:val="006811E4"/>
    <w:rsid w:val="00681A75"/>
    <w:rsid w:val="0068331D"/>
    <w:rsid w:val="00684129"/>
    <w:rsid w:val="00686462"/>
    <w:rsid w:val="0068743D"/>
    <w:rsid w:val="00692AFA"/>
    <w:rsid w:val="006A2D47"/>
    <w:rsid w:val="006A370F"/>
    <w:rsid w:val="006A3CFD"/>
    <w:rsid w:val="006A72B1"/>
    <w:rsid w:val="006A7A1E"/>
    <w:rsid w:val="006B1A29"/>
    <w:rsid w:val="006B206C"/>
    <w:rsid w:val="006B6E14"/>
    <w:rsid w:val="006C27E3"/>
    <w:rsid w:val="006C334A"/>
    <w:rsid w:val="006C352D"/>
    <w:rsid w:val="006C7853"/>
    <w:rsid w:val="006D1754"/>
    <w:rsid w:val="006D4B73"/>
    <w:rsid w:val="006D56F2"/>
    <w:rsid w:val="006D6447"/>
    <w:rsid w:val="006D7A45"/>
    <w:rsid w:val="006E2B5A"/>
    <w:rsid w:val="006E4CF6"/>
    <w:rsid w:val="006E51A2"/>
    <w:rsid w:val="006F003B"/>
    <w:rsid w:val="006F2F30"/>
    <w:rsid w:val="006F38E1"/>
    <w:rsid w:val="006F44C7"/>
    <w:rsid w:val="006F67BC"/>
    <w:rsid w:val="006F76B0"/>
    <w:rsid w:val="006F7765"/>
    <w:rsid w:val="0070158F"/>
    <w:rsid w:val="00701B21"/>
    <w:rsid w:val="00702F81"/>
    <w:rsid w:val="007049E9"/>
    <w:rsid w:val="00704DBA"/>
    <w:rsid w:val="0071035E"/>
    <w:rsid w:val="00713BDC"/>
    <w:rsid w:val="00714DC5"/>
    <w:rsid w:val="00714DF9"/>
    <w:rsid w:val="00724453"/>
    <w:rsid w:val="00725C54"/>
    <w:rsid w:val="00726053"/>
    <w:rsid w:val="007344E2"/>
    <w:rsid w:val="0074447F"/>
    <w:rsid w:val="00744CAE"/>
    <w:rsid w:val="00745E95"/>
    <w:rsid w:val="00747A77"/>
    <w:rsid w:val="00752DFB"/>
    <w:rsid w:val="007532E6"/>
    <w:rsid w:val="00753A35"/>
    <w:rsid w:val="0076230B"/>
    <w:rsid w:val="00762468"/>
    <w:rsid w:val="007628D1"/>
    <w:rsid w:val="00763ECA"/>
    <w:rsid w:val="007663BF"/>
    <w:rsid w:val="0076661A"/>
    <w:rsid w:val="0076762C"/>
    <w:rsid w:val="00771611"/>
    <w:rsid w:val="00771898"/>
    <w:rsid w:val="007722DF"/>
    <w:rsid w:val="007732B0"/>
    <w:rsid w:val="0077380B"/>
    <w:rsid w:val="0077603E"/>
    <w:rsid w:val="00780E0E"/>
    <w:rsid w:val="0078133B"/>
    <w:rsid w:val="00786907"/>
    <w:rsid w:val="00787568"/>
    <w:rsid w:val="00790436"/>
    <w:rsid w:val="00792F71"/>
    <w:rsid w:val="00794CD7"/>
    <w:rsid w:val="00797ADB"/>
    <w:rsid w:val="007A1FBE"/>
    <w:rsid w:val="007A23F4"/>
    <w:rsid w:val="007A2ADB"/>
    <w:rsid w:val="007A5D73"/>
    <w:rsid w:val="007A6A7A"/>
    <w:rsid w:val="007A7D28"/>
    <w:rsid w:val="007B369A"/>
    <w:rsid w:val="007B47A2"/>
    <w:rsid w:val="007B47A8"/>
    <w:rsid w:val="007B49F6"/>
    <w:rsid w:val="007C2A2B"/>
    <w:rsid w:val="007C7C08"/>
    <w:rsid w:val="007D4D38"/>
    <w:rsid w:val="007D764E"/>
    <w:rsid w:val="007E1B45"/>
    <w:rsid w:val="007E21F9"/>
    <w:rsid w:val="007E4515"/>
    <w:rsid w:val="007F0D9B"/>
    <w:rsid w:val="007F26F3"/>
    <w:rsid w:val="008029BA"/>
    <w:rsid w:val="00804283"/>
    <w:rsid w:val="00804D0E"/>
    <w:rsid w:val="00805158"/>
    <w:rsid w:val="008108FD"/>
    <w:rsid w:val="00813D14"/>
    <w:rsid w:val="00820377"/>
    <w:rsid w:val="00820696"/>
    <w:rsid w:val="008210A6"/>
    <w:rsid w:val="008216D6"/>
    <w:rsid w:val="0082214C"/>
    <w:rsid w:val="008225AA"/>
    <w:rsid w:val="00825343"/>
    <w:rsid w:val="00831FB3"/>
    <w:rsid w:val="008340F0"/>
    <w:rsid w:val="00840948"/>
    <w:rsid w:val="00850419"/>
    <w:rsid w:val="0085082B"/>
    <w:rsid w:val="00851B20"/>
    <w:rsid w:val="0085282E"/>
    <w:rsid w:val="008610AA"/>
    <w:rsid w:val="00862693"/>
    <w:rsid w:val="0086482C"/>
    <w:rsid w:val="00865227"/>
    <w:rsid w:val="008654A6"/>
    <w:rsid w:val="00865838"/>
    <w:rsid w:val="008663E9"/>
    <w:rsid w:val="00866C96"/>
    <w:rsid w:val="00870A5C"/>
    <w:rsid w:val="008713B4"/>
    <w:rsid w:val="00873C0E"/>
    <w:rsid w:val="008811E4"/>
    <w:rsid w:val="00882F98"/>
    <w:rsid w:val="00885D25"/>
    <w:rsid w:val="0088691B"/>
    <w:rsid w:val="00886A58"/>
    <w:rsid w:val="00891258"/>
    <w:rsid w:val="0089169F"/>
    <w:rsid w:val="00893CA9"/>
    <w:rsid w:val="00893D2A"/>
    <w:rsid w:val="0089616B"/>
    <w:rsid w:val="00896752"/>
    <w:rsid w:val="00897BCD"/>
    <w:rsid w:val="008A1E78"/>
    <w:rsid w:val="008A5E66"/>
    <w:rsid w:val="008A691E"/>
    <w:rsid w:val="008A6B62"/>
    <w:rsid w:val="008B2E84"/>
    <w:rsid w:val="008B317E"/>
    <w:rsid w:val="008B34F2"/>
    <w:rsid w:val="008B3CC7"/>
    <w:rsid w:val="008B3E71"/>
    <w:rsid w:val="008B5063"/>
    <w:rsid w:val="008C414D"/>
    <w:rsid w:val="008D11F6"/>
    <w:rsid w:val="008D22E0"/>
    <w:rsid w:val="008D31DD"/>
    <w:rsid w:val="008D3795"/>
    <w:rsid w:val="008D5CB4"/>
    <w:rsid w:val="008D5FD1"/>
    <w:rsid w:val="008D6C9C"/>
    <w:rsid w:val="008E1F3B"/>
    <w:rsid w:val="008E49B3"/>
    <w:rsid w:val="008F037B"/>
    <w:rsid w:val="008F4098"/>
    <w:rsid w:val="008F6E33"/>
    <w:rsid w:val="008F75FD"/>
    <w:rsid w:val="008F7D6E"/>
    <w:rsid w:val="009010DC"/>
    <w:rsid w:val="00901B7B"/>
    <w:rsid w:val="009043D9"/>
    <w:rsid w:val="00905B83"/>
    <w:rsid w:val="00907102"/>
    <w:rsid w:val="00907CB8"/>
    <w:rsid w:val="00911CDF"/>
    <w:rsid w:val="00913C84"/>
    <w:rsid w:val="00914105"/>
    <w:rsid w:val="00915D93"/>
    <w:rsid w:val="00917B35"/>
    <w:rsid w:val="00920757"/>
    <w:rsid w:val="009218EF"/>
    <w:rsid w:val="009270B0"/>
    <w:rsid w:val="009271DB"/>
    <w:rsid w:val="009346BE"/>
    <w:rsid w:val="009348E0"/>
    <w:rsid w:val="00935363"/>
    <w:rsid w:val="00942E4F"/>
    <w:rsid w:val="00943D36"/>
    <w:rsid w:val="00944DBB"/>
    <w:rsid w:val="00946B63"/>
    <w:rsid w:val="00946C6B"/>
    <w:rsid w:val="00950511"/>
    <w:rsid w:val="009526E9"/>
    <w:rsid w:val="00954ED2"/>
    <w:rsid w:val="00955989"/>
    <w:rsid w:val="009567E8"/>
    <w:rsid w:val="00961B18"/>
    <w:rsid w:val="009622A6"/>
    <w:rsid w:val="0096334C"/>
    <w:rsid w:val="00964585"/>
    <w:rsid w:val="009669EB"/>
    <w:rsid w:val="00966E8C"/>
    <w:rsid w:val="009702BA"/>
    <w:rsid w:val="0097384A"/>
    <w:rsid w:val="009749E0"/>
    <w:rsid w:val="00975A66"/>
    <w:rsid w:val="00975DF5"/>
    <w:rsid w:val="00976408"/>
    <w:rsid w:val="00977F3C"/>
    <w:rsid w:val="00980514"/>
    <w:rsid w:val="00981886"/>
    <w:rsid w:val="00982851"/>
    <w:rsid w:val="00982B77"/>
    <w:rsid w:val="00984D8C"/>
    <w:rsid w:val="00986EB3"/>
    <w:rsid w:val="00993E74"/>
    <w:rsid w:val="00994F7C"/>
    <w:rsid w:val="00995F27"/>
    <w:rsid w:val="009A115B"/>
    <w:rsid w:val="009A2DDB"/>
    <w:rsid w:val="009A5982"/>
    <w:rsid w:val="009B0C8A"/>
    <w:rsid w:val="009B39E1"/>
    <w:rsid w:val="009B6C95"/>
    <w:rsid w:val="009C3334"/>
    <w:rsid w:val="009C7C43"/>
    <w:rsid w:val="009D0BD5"/>
    <w:rsid w:val="009D0FBA"/>
    <w:rsid w:val="009D3D4F"/>
    <w:rsid w:val="009D5C6D"/>
    <w:rsid w:val="009D5F83"/>
    <w:rsid w:val="009E06D6"/>
    <w:rsid w:val="009E2E28"/>
    <w:rsid w:val="009E5C8D"/>
    <w:rsid w:val="009E72F5"/>
    <w:rsid w:val="009F59C2"/>
    <w:rsid w:val="009F7E11"/>
    <w:rsid w:val="00A00C9A"/>
    <w:rsid w:val="00A00F8D"/>
    <w:rsid w:val="00A04AC5"/>
    <w:rsid w:val="00A070BB"/>
    <w:rsid w:val="00A07E12"/>
    <w:rsid w:val="00A140CC"/>
    <w:rsid w:val="00A14956"/>
    <w:rsid w:val="00A1694A"/>
    <w:rsid w:val="00A20A62"/>
    <w:rsid w:val="00A2127E"/>
    <w:rsid w:val="00A225F1"/>
    <w:rsid w:val="00A23790"/>
    <w:rsid w:val="00A35A05"/>
    <w:rsid w:val="00A36CAE"/>
    <w:rsid w:val="00A4008C"/>
    <w:rsid w:val="00A4105F"/>
    <w:rsid w:val="00A43360"/>
    <w:rsid w:val="00A44F22"/>
    <w:rsid w:val="00A452F0"/>
    <w:rsid w:val="00A454EF"/>
    <w:rsid w:val="00A464DC"/>
    <w:rsid w:val="00A51394"/>
    <w:rsid w:val="00A518CB"/>
    <w:rsid w:val="00A55FCD"/>
    <w:rsid w:val="00A6141C"/>
    <w:rsid w:val="00A624DA"/>
    <w:rsid w:val="00A6619F"/>
    <w:rsid w:val="00A72B1E"/>
    <w:rsid w:val="00A72D07"/>
    <w:rsid w:val="00A750BA"/>
    <w:rsid w:val="00A76CE1"/>
    <w:rsid w:val="00A80BBE"/>
    <w:rsid w:val="00A80CFE"/>
    <w:rsid w:val="00A8453D"/>
    <w:rsid w:val="00A8500F"/>
    <w:rsid w:val="00A855CB"/>
    <w:rsid w:val="00A9761A"/>
    <w:rsid w:val="00AA1309"/>
    <w:rsid w:val="00AA2F69"/>
    <w:rsid w:val="00AB064F"/>
    <w:rsid w:val="00AB19E6"/>
    <w:rsid w:val="00AB3408"/>
    <w:rsid w:val="00AB5A33"/>
    <w:rsid w:val="00AC2719"/>
    <w:rsid w:val="00AC5B8F"/>
    <w:rsid w:val="00AC7C4A"/>
    <w:rsid w:val="00AD0076"/>
    <w:rsid w:val="00AD4D4D"/>
    <w:rsid w:val="00AD56DF"/>
    <w:rsid w:val="00AD692E"/>
    <w:rsid w:val="00AE55C1"/>
    <w:rsid w:val="00AE6BCB"/>
    <w:rsid w:val="00AE6C4D"/>
    <w:rsid w:val="00AF1FEE"/>
    <w:rsid w:val="00AF5DAD"/>
    <w:rsid w:val="00AF66F4"/>
    <w:rsid w:val="00AF7A9F"/>
    <w:rsid w:val="00B04846"/>
    <w:rsid w:val="00B0580E"/>
    <w:rsid w:val="00B11EBA"/>
    <w:rsid w:val="00B121E1"/>
    <w:rsid w:val="00B1336D"/>
    <w:rsid w:val="00B1403E"/>
    <w:rsid w:val="00B14A36"/>
    <w:rsid w:val="00B15796"/>
    <w:rsid w:val="00B1582B"/>
    <w:rsid w:val="00B15F21"/>
    <w:rsid w:val="00B16935"/>
    <w:rsid w:val="00B16CCE"/>
    <w:rsid w:val="00B17D48"/>
    <w:rsid w:val="00B222AB"/>
    <w:rsid w:val="00B22C5F"/>
    <w:rsid w:val="00B24713"/>
    <w:rsid w:val="00B25DF3"/>
    <w:rsid w:val="00B26FC3"/>
    <w:rsid w:val="00B34C70"/>
    <w:rsid w:val="00B35C89"/>
    <w:rsid w:val="00B36F28"/>
    <w:rsid w:val="00B37801"/>
    <w:rsid w:val="00B429E9"/>
    <w:rsid w:val="00B446B7"/>
    <w:rsid w:val="00B50963"/>
    <w:rsid w:val="00B53347"/>
    <w:rsid w:val="00B538D1"/>
    <w:rsid w:val="00B55696"/>
    <w:rsid w:val="00B559C8"/>
    <w:rsid w:val="00B60087"/>
    <w:rsid w:val="00B60E26"/>
    <w:rsid w:val="00B61A9C"/>
    <w:rsid w:val="00B62961"/>
    <w:rsid w:val="00B62F10"/>
    <w:rsid w:val="00B65656"/>
    <w:rsid w:val="00B679F4"/>
    <w:rsid w:val="00B7022A"/>
    <w:rsid w:val="00B722A5"/>
    <w:rsid w:val="00B74013"/>
    <w:rsid w:val="00B777B9"/>
    <w:rsid w:val="00B77EC5"/>
    <w:rsid w:val="00B8155E"/>
    <w:rsid w:val="00B83BA9"/>
    <w:rsid w:val="00B879C9"/>
    <w:rsid w:val="00B92288"/>
    <w:rsid w:val="00B923B1"/>
    <w:rsid w:val="00B92E4C"/>
    <w:rsid w:val="00B9350F"/>
    <w:rsid w:val="00B959A7"/>
    <w:rsid w:val="00BA0524"/>
    <w:rsid w:val="00BA0CA1"/>
    <w:rsid w:val="00BA462B"/>
    <w:rsid w:val="00BA4889"/>
    <w:rsid w:val="00BA67D6"/>
    <w:rsid w:val="00BA684D"/>
    <w:rsid w:val="00BA6A56"/>
    <w:rsid w:val="00BA6B72"/>
    <w:rsid w:val="00BC310F"/>
    <w:rsid w:val="00BC4C41"/>
    <w:rsid w:val="00BC6E92"/>
    <w:rsid w:val="00BC7439"/>
    <w:rsid w:val="00BD10B8"/>
    <w:rsid w:val="00BD12BD"/>
    <w:rsid w:val="00BD27C6"/>
    <w:rsid w:val="00BD2B49"/>
    <w:rsid w:val="00BD3750"/>
    <w:rsid w:val="00BD5587"/>
    <w:rsid w:val="00BE038C"/>
    <w:rsid w:val="00BE2AA8"/>
    <w:rsid w:val="00BE5E87"/>
    <w:rsid w:val="00BF0576"/>
    <w:rsid w:val="00BF55CB"/>
    <w:rsid w:val="00BF7644"/>
    <w:rsid w:val="00C02A9D"/>
    <w:rsid w:val="00C02E4E"/>
    <w:rsid w:val="00C02FDF"/>
    <w:rsid w:val="00C0601F"/>
    <w:rsid w:val="00C06520"/>
    <w:rsid w:val="00C06C6F"/>
    <w:rsid w:val="00C128AC"/>
    <w:rsid w:val="00C142EF"/>
    <w:rsid w:val="00C153B2"/>
    <w:rsid w:val="00C22571"/>
    <w:rsid w:val="00C2555D"/>
    <w:rsid w:val="00C31655"/>
    <w:rsid w:val="00C32233"/>
    <w:rsid w:val="00C32BD5"/>
    <w:rsid w:val="00C3609A"/>
    <w:rsid w:val="00C37120"/>
    <w:rsid w:val="00C50220"/>
    <w:rsid w:val="00C50343"/>
    <w:rsid w:val="00C51A90"/>
    <w:rsid w:val="00C53987"/>
    <w:rsid w:val="00C539DC"/>
    <w:rsid w:val="00C54737"/>
    <w:rsid w:val="00C55EBA"/>
    <w:rsid w:val="00C60465"/>
    <w:rsid w:val="00C60D53"/>
    <w:rsid w:val="00C655FA"/>
    <w:rsid w:val="00C721B9"/>
    <w:rsid w:val="00C73029"/>
    <w:rsid w:val="00C75092"/>
    <w:rsid w:val="00C77B62"/>
    <w:rsid w:val="00C80222"/>
    <w:rsid w:val="00C80825"/>
    <w:rsid w:val="00C80EE5"/>
    <w:rsid w:val="00C82E64"/>
    <w:rsid w:val="00C87E2F"/>
    <w:rsid w:val="00C9224C"/>
    <w:rsid w:val="00C92B43"/>
    <w:rsid w:val="00C9343F"/>
    <w:rsid w:val="00C94276"/>
    <w:rsid w:val="00C979A5"/>
    <w:rsid w:val="00CA51CA"/>
    <w:rsid w:val="00CA663C"/>
    <w:rsid w:val="00CA7199"/>
    <w:rsid w:val="00CB047B"/>
    <w:rsid w:val="00CB103C"/>
    <w:rsid w:val="00CB1E9A"/>
    <w:rsid w:val="00CB2CA7"/>
    <w:rsid w:val="00CB51D0"/>
    <w:rsid w:val="00CB586A"/>
    <w:rsid w:val="00CB5CDC"/>
    <w:rsid w:val="00CB7C1C"/>
    <w:rsid w:val="00CC25BB"/>
    <w:rsid w:val="00CC2F3F"/>
    <w:rsid w:val="00CC4E8A"/>
    <w:rsid w:val="00CC743F"/>
    <w:rsid w:val="00CD01D9"/>
    <w:rsid w:val="00CD62B2"/>
    <w:rsid w:val="00CD648C"/>
    <w:rsid w:val="00CE1353"/>
    <w:rsid w:val="00CE2176"/>
    <w:rsid w:val="00CE21FF"/>
    <w:rsid w:val="00CE62D0"/>
    <w:rsid w:val="00CF3612"/>
    <w:rsid w:val="00CF5126"/>
    <w:rsid w:val="00CF7D5A"/>
    <w:rsid w:val="00D00881"/>
    <w:rsid w:val="00D017A0"/>
    <w:rsid w:val="00D03A34"/>
    <w:rsid w:val="00D05AA8"/>
    <w:rsid w:val="00D06D8A"/>
    <w:rsid w:val="00D112A4"/>
    <w:rsid w:val="00D14970"/>
    <w:rsid w:val="00D14D78"/>
    <w:rsid w:val="00D15DC3"/>
    <w:rsid w:val="00D1615B"/>
    <w:rsid w:val="00D16A0C"/>
    <w:rsid w:val="00D1721A"/>
    <w:rsid w:val="00D208E2"/>
    <w:rsid w:val="00D228D0"/>
    <w:rsid w:val="00D2298A"/>
    <w:rsid w:val="00D23BDA"/>
    <w:rsid w:val="00D2480C"/>
    <w:rsid w:val="00D25699"/>
    <w:rsid w:val="00D30A8F"/>
    <w:rsid w:val="00D3343C"/>
    <w:rsid w:val="00D3581E"/>
    <w:rsid w:val="00D35BFE"/>
    <w:rsid w:val="00D36769"/>
    <w:rsid w:val="00D414DF"/>
    <w:rsid w:val="00D4266A"/>
    <w:rsid w:val="00D42A0E"/>
    <w:rsid w:val="00D4367A"/>
    <w:rsid w:val="00D437BF"/>
    <w:rsid w:val="00D4484C"/>
    <w:rsid w:val="00D45C16"/>
    <w:rsid w:val="00D65E6C"/>
    <w:rsid w:val="00D7097A"/>
    <w:rsid w:val="00D73517"/>
    <w:rsid w:val="00D743B5"/>
    <w:rsid w:val="00D74B20"/>
    <w:rsid w:val="00D75697"/>
    <w:rsid w:val="00D76500"/>
    <w:rsid w:val="00D77652"/>
    <w:rsid w:val="00D7774B"/>
    <w:rsid w:val="00D80170"/>
    <w:rsid w:val="00D8293E"/>
    <w:rsid w:val="00D84268"/>
    <w:rsid w:val="00D84A76"/>
    <w:rsid w:val="00D8705A"/>
    <w:rsid w:val="00D9021B"/>
    <w:rsid w:val="00D904E0"/>
    <w:rsid w:val="00D92470"/>
    <w:rsid w:val="00D93232"/>
    <w:rsid w:val="00D935BF"/>
    <w:rsid w:val="00D9663B"/>
    <w:rsid w:val="00D9712D"/>
    <w:rsid w:val="00D97807"/>
    <w:rsid w:val="00DA14E2"/>
    <w:rsid w:val="00DA20B1"/>
    <w:rsid w:val="00DA34CB"/>
    <w:rsid w:val="00DA56EF"/>
    <w:rsid w:val="00DA6881"/>
    <w:rsid w:val="00DB35E8"/>
    <w:rsid w:val="00DB652E"/>
    <w:rsid w:val="00DB6D73"/>
    <w:rsid w:val="00DB7B05"/>
    <w:rsid w:val="00DB7C57"/>
    <w:rsid w:val="00DC112E"/>
    <w:rsid w:val="00DC4F65"/>
    <w:rsid w:val="00DD018B"/>
    <w:rsid w:val="00DD5655"/>
    <w:rsid w:val="00DD7CCE"/>
    <w:rsid w:val="00DE3304"/>
    <w:rsid w:val="00DE7B84"/>
    <w:rsid w:val="00DE7F6C"/>
    <w:rsid w:val="00DF112C"/>
    <w:rsid w:val="00DF3061"/>
    <w:rsid w:val="00DF56F6"/>
    <w:rsid w:val="00DF6198"/>
    <w:rsid w:val="00E015A3"/>
    <w:rsid w:val="00E0305C"/>
    <w:rsid w:val="00E06ABC"/>
    <w:rsid w:val="00E11FCC"/>
    <w:rsid w:val="00E13FCC"/>
    <w:rsid w:val="00E1678C"/>
    <w:rsid w:val="00E167A9"/>
    <w:rsid w:val="00E17C7D"/>
    <w:rsid w:val="00E21664"/>
    <w:rsid w:val="00E23377"/>
    <w:rsid w:val="00E24592"/>
    <w:rsid w:val="00E25B6F"/>
    <w:rsid w:val="00E27C28"/>
    <w:rsid w:val="00E3045D"/>
    <w:rsid w:val="00E3357F"/>
    <w:rsid w:val="00E33CFA"/>
    <w:rsid w:val="00E34508"/>
    <w:rsid w:val="00E43B10"/>
    <w:rsid w:val="00E4481E"/>
    <w:rsid w:val="00E449DD"/>
    <w:rsid w:val="00E46263"/>
    <w:rsid w:val="00E47765"/>
    <w:rsid w:val="00E51425"/>
    <w:rsid w:val="00E52CD2"/>
    <w:rsid w:val="00E57474"/>
    <w:rsid w:val="00E6008D"/>
    <w:rsid w:val="00E64D2C"/>
    <w:rsid w:val="00E652FE"/>
    <w:rsid w:val="00E7200E"/>
    <w:rsid w:val="00E72753"/>
    <w:rsid w:val="00E743FC"/>
    <w:rsid w:val="00E75E24"/>
    <w:rsid w:val="00E75FA4"/>
    <w:rsid w:val="00E77228"/>
    <w:rsid w:val="00E77787"/>
    <w:rsid w:val="00E8082D"/>
    <w:rsid w:val="00E817CF"/>
    <w:rsid w:val="00E81A60"/>
    <w:rsid w:val="00E82C33"/>
    <w:rsid w:val="00E82FC4"/>
    <w:rsid w:val="00E8440A"/>
    <w:rsid w:val="00E84FAA"/>
    <w:rsid w:val="00E86106"/>
    <w:rsid w:val="00E865E4"/>
    <w:rsid w:val="00E908F8"/>
    <w:rsid w:val="00E94EA0"/>
    <w:rsid w:val="00EA08AE"/>
    <w:rsid w:val="00EA0BE1"/>
    <w:rsid w:val="00EA3B09"/>
    <w:rsid w:val="00EA621E"/>
    <w:rsid w:val="00EB06DF"/>
    <w:rsid w:val="00EB4781"/>
    <w:rsid w:val="00EB6267"/>
    <w:rsid w:val="00EC07B3"/>
    <w:rsid w:val="00EC1E5F"/>
    <w:rsid w:val="00EC3569"/>
    <w:rsid w:val="00ED0398"/>
    <w:rsid w:val="00ED2CBF"/>
    <w:rsid w:val="00ED3C8C"/>
    <w:rsid w:val="00ED5114"/>
    <w:rsid w:val="00ED5892"/>
    <w:rsid w:val="00ED598A"/>
    <w:rsid w:val="00EF00A8"/>
    <w:rsid w:val="00EF053A"/>
    <w:rsid w:val="00EF12B9"/>
    <w:rsid w:val="00EF4D5E"/>
    <w:rsid w:val="00EF4E7B"/>
    <w:rsid w:val="00EF63FC"/>
    <w:rsid w:val="00EF70D2"/>
    <w:rsid w:val="00EF712E"/>
    <w:rsid w:val="00EF750F"/>
    <w:rsid w:val="00F01430"/>
    <w:rsid w:val="00F01E5A"/>
    <w:rsid w:val="00F038CC"/>
    <w:rsid w:val="00F040DD"/>
    <w:rsid w:val="00F0434E"/>
    <w:rsid w:val="00F06A2E"/>
    <w:rsid w:val="00F10D2E"/>
    <w:rsid w:val="00F11127"/>
    <w:rsid w:val="00F1529D"/>
    <w:rsid w:val="00F26279"/>
    <w:rsid w:val="00F30CD1"/>
    <w:rsid w:val="00F31767"/>
    <w:rsid w:val="00F324AD"/>
    <w:rsid w:val="00F3582C"/>
    <w:rsid w:val="00F359FC"/>
    <w:rsid w:val="00F42043"/>
    <w:rsid w:val="00F43747"/>
    <w:rsid w:val="00F459A4"/>
    <w:rsid w:val="00F47664"/>
    <w:rsid w:val="00F47BF4"/>
    <w:rsid w:val="00F53B4F"/>
    <w:rsid w:val="00F55B03"/>
    <w:rsid w:val="00F574B6"/>
    <w:rsid w:val="00F648E4"/>
    <w:rsid w:val="00F6520D"/>
    <w:rsid w:val="00F65993"/>
    <w:rsid w:val="00F65B00"/>
    <w:rsid w:val="00F65CCE"/>
    <w:rsid w:val="00F66BD2"/>
    <w:rsid w:val="00F71CD2"/>
    <w:rsid w:val="00F72CA8"/>
    <w:rsid w:val="00F74351"/>
    <w:rsid w:val="00F766D2"/>
    <w:rsid w:val="00F77A44"/>
    <w:rsid w:val="00F8243D"/>
    <w:rsid w:val="00F901AD"/>
    <w:rsid w:val="00F90EF3"/>
    <w:rsid w:val="00F9263E"/>
    <w:rsid w:val="00F935F5"/>
    <w:rsid w:val="00F944CB"/>
    <w:rsid w:val="00F94AA2"/>
    <w:rsid w:val="00F94DFA"/>
    <w:rsid w:val="00F954DE"/>
    <w:rsid w:val="00F97E0F"/>
    <w:rsid w:val="00FA082D"/>
    <w:rsid w:val="00FA2209"/>
    <w:rsid w:val="00FA5D5C"/>
    <w:rsid w:val="00FB0E08"/>
    <w:rsid w:val="00FB0FB0"/>
    <w:rsid w:val="00FB17AD"/>
    <w:rsid w:val="00FB494F"/>
    <w:rsid w:val="00FB4A6B"/>
    <w:rsid w:val="00FB4C16"/>
    <w:rsid w:val="00FB4FD1"/>
    <w:rsid w:val="00FB7D0D"/>
    <w:rsid w:val="00FC0FBB"/>
    <w:rsid w:val="00FC1202"/>
    <w:rsid w:val="00FC25FC"/>
    <w:rsid w:val="00FC3543"/>
    <w:rsid w:val="00FC5505"/>
    <w:rsid w:val="00FD3CE5"/>
    <w:rsid w:val="00FD440C"/>
    <w:rsid w:val="00FD7238"/>
    <w:rsid w:val="00FE142C"/>
    <w:rsid w:val="00FE2542"/>
    <w:rsid w:val="00FE4E83"/>
    <w:rsid w:val="00FE6F5F"/>
    <w:rsid w:val="00FE7B1E"/>
    <w:rsid w:val="00FF2676"/>
    <w:rsid w:val="00FF2C6C"/>
    <w:rsid w:val="00FF2D47"/>
    <w:rsid w:val="00FF4B73"/>
    <w:rsid w:val="00FF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0262F"/>
  <w15:docId w15:val="{668C8D2E-1677-4457-8859-2EB2C5B4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Heading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"/>
    <w:basedOn w:val="Normal"/>
    <w:next w:val="Normal"/>
    <w:link w:val="Heading1Char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Heading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"/>
    <w:next w:val="Normal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Heading3">
    <w:name w:val="heading 3"/>
    <w:aliases w:val="H3,h3,Level 3 Topic Heading,Livello 3,Prophead 3,HHHeading,H31,H32,H33,H311,H321,3,subhead,E3,H..."/>
    <w:basedOn w:val="Normal"/>
    <w:next w:val="Normal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Heading4">
    <w:name w:val="heading 4"/>
    <w:aliases w:val="H4,h4,a.,E4, Heading 4,Heading 3 + 12 pt"/>
    <w:basedOn w:val="Normal"/>
    <w:next w:val="Normal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Heading5">
    <w:name w:val="heading 5"/>
    <w:basedOn w:val="Normal"/>
    <w:next w:val="Normal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Heading8">
    <w:name w:val="heading 8"/>
    <w:basedOn w:val="Normal"/>
    <w:next w:val="Normal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Heading9">
    <w:name w:val="heading 9"/>
    <w:basedOn w:val="Normal"/>
    <w:next w:val="Normal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llinolivello2">
    <w:name w:val="Pallino livello 2"/>
    <w:basedOn w:val="Normal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Header">
    <w:name w:val="header"/>
    <w:basedOn w:val="Normal"/>
    <w:link w:val="HeaderChar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Hyperlink">
    <w:name w:val="Hyperlink"/>
    <w:uiPriority w:val="99"/>
    <w:rsid w:val="00C02E4E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TOC2">
    <w:name w:val="toc 2"/>
    <w:basedOn w:val="Normal"/>
    <w:next w:val="Normal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TOC3">
    <w:name w:val="toc 3"/>
    <w:basedOn w:val="Normal"/>
    <w:next w:val="Normal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Footer">
    <w:name w:val="footer"/>
    <w:basedOn w:val="Normal"/>
    <w:rsid w:val="00C02E4E"/>
    <w:pPr>
      <w:tabs>
        <w:tab w:val="center" w:pos="4819"/>
        <w:tab w:val="right" w:pos="9638"/>
      </w:tabs>
    </w:pPr>
  </w:style>
  <w:style w:type="character" w:styleId="Strong">
    <w:name w:val="Strong"/>
    <w:uiPriority w:val="22"/>
    <w:qFormat/>
    <w:rsid w:val="00C02E4E"/>
    <w:rPr>
      <w:b/>
      <w:bCs/>
    </w:rPr>
  </w:style>
  <w:style w:type="paragraph" w:styleId="NormalWeb">
    <w:name w:val="Normal (Web)"/>
    <w:basedOn w:val="Normal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PageNumber">
    <w:name w:val="page number"/>
    <w:basedOn w:val="DefaultParagraphFont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HTMLPreformatted">
    <w:name w:val="HTML Preformatted"/>
    <w:basedOn w:val="Normal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BalloonText">
    <w:name w:val="Balloon Text"/>
    <w:basedOn w:val="Normal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HeaderChar">
    <w:name w:val="Header Char"/>
    <w:link w:val="Header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Heading2"/>
    <w:link w:val="Normale14ptCarattere"/>
    <w:rsid w:val="0017269E"/>
    <w:pPr>
      <w:ind w:left="180"/>
    </w:pPr>
  </w:style>
  <w:style w:type="paragraph" w:customStyle="1" w:styleId="AQx">
    <w:name w:val="AQ x."/>
    <w:next w:val="Normal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BodyText">
    <w:name w:val="Body Text"/>
    <w:basedOn w:val="Normal"/>
    <w:rsid w:val="00145FDA"/>
    <w:pPr>
      <w:spacing w:after="120"/>
    </w:pPr>
  </w:style>
  <w:style w:type="paragraph" w:customStyle="1" w:styleId="AQxxArial">
    <w:name w:val="AQ x.x + Arial"/>
    <w:aliases w:val="11 pt"/>
    <w:basedOn w:val="Normal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Heading1Char">
    <w:name w:val="Heading 1 Char"/>
    <w:aliases w:val="H1 Char,DO NOT USE_h1 Char,Level 1 Topic Heading Char,R1 Char,H11 Char,Section Heading Char,h1 Char,II+ Char,I Char,H12 Char,H13 Char,H14 Char,H15 Char,H16 Char,H17 Char,H18 Char,H111 Char,H121 Char,H131 Char,H141 Char,H151 Char,H161 Char"/>
    <w:link w:val="Heading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C1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BDEB6-E298-425F-85E4-5566255B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21</Pages>
  <Words>4725</Words>
  <Characters>26937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Rossi, Roberto</cp:lastModifiedBy>
  <cp:revision>121</cp:revision>
  <cp:lastPrinted>2015-07-22T13:26:00Z</cp:lastPrinted>
  <dcterms:created xsi:type="dcterms:W3CDTF">2023-04-27T15:27:00Z</dcterms:created>
  <dcterms:modified xsi:type="dcterms:W3CDTF">2023-06-13T16:57:00Z</dcterms:modified>
</cp:coreProperties>
</file>